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25A9" w14:textId="6EDB37EE" w:rsidR="00490E71" w:rsidRDefault="00490E71">
      <w:pPr>
        <w:pStyle w:val="Corpsdetexte"/>
        <w:ind w:left="4147"/>
        <w:rPr>
          <w:sz w:val="20"/>
        </w:rPr>
      </w:pPr>
    </w:p>
    <w:p w14:paraId="1049FBFD" w14:textId="4735D38E" w:rsidR="00560965" w:rsidRDefault="00560965">
      <w:pPr>
        <w:pStyle w:val="Corpsdetexte"/>
        <w:ind w:left="4147"/>
        <w:rPr>
          <w:sz w:val="20"/>
        </w:rPr>
      </w:pPr>
      <w:r>
        <w:rPr>
          <w:noProof/>
          <w:sz w:val="20"/>
        </w:rPr>
        <w:drawing>
          <wp:anchor distT="0" distB="0" distL="114300" distR="114300" simplePos="0" relativeHeight="487588864" behindDoc="1" locked="0" layoutInCell="1" allowOverlap="1" wp14:anchorId="3554071E" wp14:editId="319461F8">
            <wp:simplePos x="0" y="0"/>
            <wp:positionH relativeFrom="column">
              <wp:posOffset>2603500</wp:posOffset>
            </wp:positionH>
            <wp:positionV relativeFrom="paragraph">
              <wp:posOffset>31115</wp:posOffset>
            </wp:positionV>
            <wp:extent cx="1092200" cy="181610"/>
            <wp:effectExtent l="0" t="0" r="0" b="8890"/>
            <wp:wrapTight wrapText="bothSides">
              <wp:wrapPolygon edited="0">
                <wp:start x="0" y="0"/>
                <wp:lineTo x="0" y="20392"/>
                <wp:lineTo x="21098" y="20392"/>
                <wp:lineTo x="21098" y="0"/>
                <wp:lineTo x="0" y="0"/>
              </wp:wrapPolygon>
            </wp:wrapTight>
            <wp:docPr id="16458708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70834" name="Image 16458708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2200" cy="181610"/>
                    </a:xfrm>
                    <a:prstGeom prst="rect">
                      <a:avLst/>
                    </a:prstGeom>
                  </pic:spPr>
                </pic:pic>
              </a:graphicData>
            </a:graphic>
            <wp14:sizeRelH relativeFrom="margin">
              <wp14:pctWidth>0</wp14:pctWidth>
            </wp14:sizeRelH>
            <wp14:sizeRelV relativeFrom="margin">
              <wp14:pctHeight>0</wp14:pctHeight>
            </wp14:sizeRelV>
          </wp:anchor>
        </w:drawing>
      </w:r>
    </w:p>
    <w:p w14:paraId="2ED46461" w14:textId="4B4C3FBB" w:rsidR="003B6009" w:rsidRDefault="003B6009">
      <w:pPr>
        <w:pStyle w:val="Corpsdetexte"/>
        <w:ind w:left="4147"/>
        <w:rPr>
          <w:sz w:val="20"/>
        </w:rPr>
      </w:pPr>
    </w:p>
    <w:p w14:paraId="251BA7A5" w14:textId="7249FAAA" w:rsidR="003B6009" w:rsidRDefault="00754B5F">
      <w:pPr>
        <w:pStyle w:val="Corpsdetexte"/>
        <w:spacing w:before="4"/>
        <w:rPr>
          <w:sz w:val="8"/>
        </w:rPr>
      </w:pPr>
      <w:r>
        <w:rPr>
          <w:noProof/>
        </w:rPr>
        <w:drawing>
          <wp:anchor distT="0" distB="0" distL="0" distR="0" simplePos="0" relativeHeight="487587840" behindDoc="1" locked="0" layoutInCell="1" allowOverlap="1" wp14:anchorId="7BB5D1B4" wp14:editId="093AD284">
            <wp:simplePos x="0" y="0"/>
            <wp:positionH relativeFrom="page">
              <wp:posOffset>3455034</wp:posOffset>
            </wp:positionH>
            <wp:positionV relativeFrom="paragraph">
              <wp:posOffset>76327</wp:posOffset>
            </wp:positionV>
            <wp:extent cx="635188" cy="63093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635188" cy="630935"/>
                    </a:xfrm>
                    <a:prstGeom prst="rect">
                      <a:avLst/>
                    </a:prstGeom>
                  </pic:spPr>
                </pic:pic>
              </a:graphicData>
            </a:graphic>
          </wp:anchor>
        </w:drawing>
      </w:r>
    </w:p>
    <w:p w14:paraId="30FB2694" w14:textId="77777777" w:rsidR="003B6009" w:rsidRDefault="003B6009">
      <w:pPr>
        <w:pStyle w:val="Corpsdetexte"/>
        <w:spacing w:before="7"/>
        <w:rPr>
          <w:sz w:val="6"/>
        </w:rPr>
      </w:pPr>
    </w:p>
    <w:p w14:paraId="2E03DA1A" w14:textId="77777777" w:rsidR="003B6009" w:rsidRDefault="00754B5F">
      <w:pPr>
        <w:pStyle w:val="Titre"/>
        <w:ind w:right="2326"/>
      </w:pPr>
      <w:r>
        <w:t>Règlement</w:t>
      </w:r>
      <w:r>
        <w:rPr>
          <w:spacing w:val="-4"/>
        </w:rPr>
        <w:t xml:space="preserve"> </w:t>
      </w:r>
      <w:r>
        <w:t>du</w:t>
      </w:r>
      <w:r>
        <w:rPr>
          <w:spacing w:val="-4"/>
        </w:rPr>
        <w:t xml:space="preserve"> </w:t>
      </w:r>
      <w:r>
        <w:rPr>
          <w:spacing w:val="-2"/>
        </w:rPr>
        <w:t>concours</w:t>
      </w:r>
    </w:p>
    <w:p w14:paraId="64D2E538" w14:textId="43FEAC6F" w:rsidR="003B6009" w:rsidRPr="00490E71" w:rsidRDefault="00754B5F">
      <w:pPr>
        <w:pStyle w:val="Titre"/>
        <w:rPr>
          <w:lang w:val="en-US"/>
        </w:rPr>
      </w:pPr>
      <w:r w:rsidRPr="00490E71">
        <w:rPr>
          <w:lang w:val="en-US"/>
        </w:rPr>
        <w:t>IoT</w:t>
      </w:r>
      <w:r w:rsidRPr="00490E71">
        <w:rPr>
          <w:spacing w:val="-3"/>
          <w:lang w:val="en-US"/>
        </w:rPr>
        <w:t xml:space="preserve"> </w:t>
      </w:r>
      <w:r w:rsidRPr="00490E71">
        <w:rPr>
          <w:lang w:val="en-US"/>
        </w:rPr>
        <w:t>Business</w:t>
      </w:r>
      <w:r w:rsidRPr="00490E71">
        <w:rPr>
          <w:spacing w:val="-1"/>
          <w:lang w:val="en-US"/>
        </w:rPr>
        <w:t xml:space="preserve"> </w:t>
      </w:r>
      <w:r w:rsidRPr="00490E71">
        <w:rPr>
          <w:lang w:val="en-US"/>
        </w:rPr>
        <w:t>Hub</w:t>
      </w:r>
      <w:r w:rsidRPr="00490E71">
        <w:rPr>
          <w:spacing w:val="-2"/>
          <w:lang w:val="en-US"/>
        </w:rPr>
        <w:t xml:space="preserve"> </w:t>
      </w:r>
      <w:r w:rsidRPr="00490E71">
        <w:rPr>
          <w:lang w:val="en-US"/>
        </w:rPr>
        <w:t>–</w:t>
      </w:r>
      <w:r w:rsidRPr="00490E71">
        <w:rPr>
          <w:spacing w:val="-4"/>
          <w:lang w:val="en-US"/>
        </w:rPr>
        <w:t xml:space="preserve"> </w:t>
      </w:r>
      <w:r w:rsidR="00490E71" w:rsidRPr="00490E71">
        <w:rPr>
          <w:lang w:val="en-US"/>
        </w:rPr>
        <w:t>8</w:t>
      </w:r>
      <w:r w:rsidRPr="00490E71">
        <w:rPr>
          <w:vertAlign w:val="superscript"/>
          <w:lang w:val="en-US"/>
        </w:rPr>
        <w:t>ème</w:t>
      </w:r>
      <w:r w:rsidRPr="00490E71">
        <w:rPr>
          <w:spacing w:val="-4"/>
          <w:lang w:val="en-US"/>
        </w:rPr>
        <w:t xml:space="preserve"> </w:t>
      </w:r>
      <w:proofErr w:type="spellStart"/>
      <w:r w:rsidR="00BF3AC9" w:rsidRPr="00490E71">
        <w:rPr>
          <w:lang w:val="en-US"/>
        </w:rPr>
        <w:t>édition</w:t>
      </w:r>
      <w:proofErr w:type="spellEnd"/>
      <w:r w:rsidRPr="00490E71">
        <w:rPr>
          <w:spacing w:val="-3"/>
          <w:lang w:val="en-US"/>
        </w:rPr>
        <w:t xml:space="preserve"> </w:t>
      </w:r>
      <w:r w:rsidR="00490E71" w:rsidRPr="00490E71">
        <w:rPr>
          <w:lang w:val="en-US"/>
        </w:rPr>
        <w:t>–</w:t>
      </w:r>
      <w:r w:rsidRPr="00490E71">
        <w:rPr>
          <w:spacing w:val="-3"/>
          <w:lang w:val="en-US"/>
        </w:rPr>
        <w:t xml:space="preserve"> </w:t>
      </w:r>
      <w:r w:rsidRPr="00490E71">
        <w:rPr>
          <w:spacing w:val="-4"/>
          <w:lang w:val="en-US"/>
        </w:rPr>
        <w:t>202</w:t>
      </w:r>
      <w:r w:rsidR="00490E71">
        <w:rPr>
          <w:spacing w:val="-4"/>
          <w:lang w:val="en-US"/>
        </w:rPr>
        <w:t>6</w:t>
      </w:r>
    </w:p>
    <w:p w14:paraId="09B08404" w14:textId="77777777" w:rsidR="003B6009" w:rsidRPr="00490E71" w:rsidRDefault="003B6009">
      <w:pPr>
        <w:pStyle w:val="Corpsdetexte"/>
        <w:rPr>
          <w:b/>
          <w:sz w:val="32"/>
          <w:lang w:val="en-US"/>
        </w:rPr>
      </w:pPr>
    </w:p>
    <w:p w14:paraId="53C54BCB" w14:textId="77777777" w:rsidR="003B6009" w:rsidRDefault="00754B5F">
      <w:pPr>
        <w:pStyle w:val="Titre1"/>
        <w:spacing w:before="204"/>
        <w:ind w:left="100"/>
      </w:pPr>
      <w:r>
        <w:t xml:space="preserve">ARTICLE 1. </w:t>
      </w:r>
      <w:r>
        <w:rPr>
          <w:spacing w:val="-2"/>
        </w:rPr>
        <w:t>ORGANISATEUR</w:t>
      </w:r>
    </w:p>
    <w:p w14:paraId="52F98961" w14:textId="77777777" w:rsidR="003B6009" w:rsidRDefault="003B6009">
      <w:pPr>
        <w:pStyle w:val="Corpsdetexte"/>
        <w:rPr>
          <w:b/>
        </w:rPr>
      </w:pPr>
    </w:p>
    <w:p w14:paraId="4A1837E3" w14:textId="4CC666CE" w:rsidR="003B6009" w:rsidRDefault="00754B5F">
      <w:pPr>
        <w:pStyle w:val="Corpsdetexte"/>
        <w:ind w:left="100" w:right="119"/>
        <w:jc w:val="both"/>
      </w:pPr>
      <w:r>
        <w:t xml:space="preserve">Cette </w:t>
      </w:r>
      <w:r w:rsidR="00B337AD">
        <w:t>septième</w:t>
      </w:r>
      <w:r>
        <w:t xml:space="preserve"> édition du concours IoT Business Hub, qui récompense les innovations dans l’écosystème des objets connectés, est organisée par la société :</w:t>
      </w:r>
    </w:p>
    <w:p w14:paraId="1E24DDA7" w14:textId="77777777" w:rsidR="003B6009" w:rsidRDefault="003B6009">
      <w:pPr>
        <w:pStyle w:val="Corpsdetexte"/>
      </w:pPr>
    </w:p>
    <w:p w14:paraId="07580F83" w14:textId="77777777" w:rsidR="003B6009" w:rsidRDefault="00754B5F">
      <w:pPr>
        <w:pStyle w:val="Corpsdetexte"/>
        <w:ind w:left="100"/>
        <w:jc w:val="both"/>
      </w:pPr>
      <w:r>
        <w:t>BearingPoint</w:t>
      </w:r>
      <w:r>
        <w:rPr>
          <w:spacing w:val="-3"/>
        </w:rPr>
        <w:t xml:space="preserve"> </w:t>
      </w:r>
      <w:r>
        <w:t>France</w:t>
      </w:r>
      <w:r>
        <w:rPr>
          <w:spacing w:val="-4"/>
        </w:rPr>
        <w:t xml:space="preserve"> </w:t>
      </w:r>
      <w:r>
        <w:rPr>
          <w:spacing w:val="-5"/>
        </w:rPr>
        <w:t>SAS</w:t>
      </w:r>
    </w:p>
    <w:p w14:paraId="5857BEC6" w14:textId="77777777" w:rsidR="003B6009" w:rsidRDefault="00754B5F">
      <w:pPr>
        <w:pStyle w:val="Corpsdetexte"/>
        <w:spacing w:before="3" w:line="480" w:lineRule="auto"/>
        <w:ind w:left="100" w:right="1942"/>
        <w:jc w:val="both"/>
      </w:pPr>
      <w:r>
        <w:t>Société</w:t>
      </w:r>
      <w:r>
        <w:rPr>
          <w:spacing w:val="-4"/>
        </w:rPr>
        <w:t xml:space="preserve"> </w:t>
      </w:r>
      <w:r>
        <w:t>par</w:t>
      </w:r>
      <w:r>
        <w:rPr>
          <w:spacing w:val="-3"/>
        </w:rPr>
        <w:t xml:space="preserve"> </w:t>
      </w:r>
      <w:r>
        <w:t>Action</w:t>
      </w:r>
      <w:r>
        <w:rPr>
          <w:spacing w:val="-3"/>
        </w:rPr>
        <w:t xml:space="preserve"> </w:t>
      </w:r>
      <w:r>
        <w:t>Simplifiée</w:t>
      </w:r>
      <w:r>
        <w:rPr>
          <w:spacing w:val="-4"/>
        </w:rPr>
        <w:t xml:space="preserve"> </w:t>
      </w:r>
      <w:r>
        <w:t>immatriculée</w:t>
      </w:r>
      <w:r>
        <w:rPr>
          <w:spacing w:val="-2"/>
        </w:rPr>
        <w:t xml:space="preserve"> </w:t>
      </w:r>
      <w:r>
        <w:t>au</w:t>
      </w:r>
      <w:r>
        <w:rPr>
          <w:spacing w:val="-3"/>
        </w:rPr>
        <w:t xml:space="preserve"> </w:t>
      </w:r>
      <w:r>
        <w:t>RCS</w:t>
      </w:r>
      <w:r>
        <w:rPr>
          <w:spacing w:val="-3"/>
        </w:rPr>
        <w:t xml:space="preserve"> </w:t>
      </w:r>
      <w:r>
        <w:t>Nanterre</w:t>
      </w:r>
      <w:r>
        <w:rPr>
          <w:spacing w:val="-5"/>
        </w:rPr>
        <w:t xml:space="preserve"> </w:t>
      </w:r>
      <w:r>
        <w:t>numéro</w:t>
      </w:r>
      <w:r>
        <w:rPr>
          <w:spacing w:val="-3"/>
        </w:rPr>
        <w:t xml:space="preserve"> </w:t>
      </w:r>
      <w:r>
        <w:t>443</w:t>
      </w:r>
      <w:r>
        <w:rPr>
          <w:spacing w:val="-3"/>
        </w:rPr>
        <w:t xml:space="preserve"> </w:t>
      </w:r>
      <w:r>
        <w:t>021 241 Dont le siège social a pour adresse :</w:t>
      </w:r>
    </w:p>
    <w:p w14:paraId="393E95E3" w14:textId="77777777" w:rsidR="003B6009" w:rsidRDefault="00754B5F">
      <w:pPr>
        <w:pStyle w:val="Corpsdetexte"/>
        <w:ind w:left="100"/>
      </w:pPr>
      <w:r>
        <w:t>Tour</w:t>
      </w:r>
      <w:r>
        <w:rPr>
          <w:spacing w:val="-3"/>
        </w:rPr>
        <w:t xml:space="preserve"> </w:t>
      </w:r>
      <w:r>
        <w:rPr>
          <w:spacing w:val="-5"/>
        </w:rPr>
        <w:t>CBX</w:t>
      </w:r>
    </w:p>
    <w:p w14:paraId="3108E4C8" w14:textId="77777777" w:rsidR="003B6009" w:rsidRDefault="00754B5F">
      <w:pPr>
        <w:pStyle w:val="Corpsdetexte"/>
        <w:ind w:left="100"/>
        <w:jc w:val="both"/>
      </w:pPr>
      <w:r>
        <w:t>1,</w:t>
      </w:r>
      <w:r>
        <w:rPr>
          <w:spacing w:val="-3"/>
        </w:rPr>
        <w:t xml:space="preserve"> </w:t>
      </w:r>
      <w:r>
        <w:t>Passerelle des</w:t>
      </w:r>
      <w:r>
        <w:rPr>
          <w:spacing w:val="58"/>
        </w:rPr>
        <w:t xml:space="preserve"> </w:t>
      </w:r>
      <w:r>
        <w:t>Reflets</w:t>
      </w:r>
      <w:r>
        <w:rPr>
          <w:spacing w:val="3"/>
        </w:rPr>
        <w:t xml:space="preserve"> </w:t>
      </w:r>
      <w:r>
        <w:t>92913</w:t>
      </w:r>
      <w:r>
        <w:rPr>
          <w:spacing w:val="-6"/>
        </w:rPr>
        <w:t xml:space="preserve"> </w:t>
      </w:r>
      <w:r>
        <w:t>Paris</w:t>
      </w:r>
      <w:r>
        <w:rPr>
          <w:spacing w:val="-6"/>
        </w:rPr>
        <w:t xml:space="preserve"> </w:t>
      </w:r>
      <w:r>
        <w:t>La</w:t>
      </w:r>
      <w:r>
        <w:rPr>
          <w:spacing w:val="-10"/>
        </w:rPr>
        <w:t xml:space="preserve"> </w:t>
      </w:r>
      <w:r>
        <w:t>Défense</w:t>
      </w:r>
      <w:r>
        <w:rPr>
          <w:spacing w:val="-3"/>
        </w:rPr>
        <w:t xml:space="preserve"> </w:t>
      </w:r>
      <w:r>
        <w:rPr>
          <w:spacing w:val="-2"/>
        </w:rPr>
        <w:t>Cedex</w:t>
      </w:r>
    </w:p>
    <w:p w14:paraId="3D3D92CA" w14:textId="77777777" w:rsidR="003B6009" w:rsidRDefault="003B6009">
      <w:pPr>
        <w:pStyle w:val="Corpsdetexte"/>
        <w:rPr>
          <w:sz w:val="26"/>
        </w:rPr>
      </w:pPr>
    </w:p>
    <w:p w14:paraId="7E3529D1" w14:textId="77777777" w:rsidR="003B6009" w:rsidRDefault="003B6009">
      <w:pPr>
        <w:pStyle w:val="Corpsdetexte"/>
        <w:spacing w:before="7"/>
        <w:rPr>
          <w:sz w:val="25"/>
        </w:rPr>
      </w:pPr>
    </w:p>
    <w:p w14:paraId="2EB99FCF" w14:textId="77777777" w:rsidR="00BF3AC9" w:rsidRDefault="00754B5F" w:rsidP="00BF3AC9">
      <w:pPr>
        <w:pStyle w:val="Corpsdetexte"/>
        <w:spacing w:line="477" w:lineRule="auto"/>
        <w:ind w:left="100" w:right="119"/>
        <w:jc w:val="both"/>
      </w:pPr>
      <w:r>
        <w:t xml:space="preserve">Représentée par </w:t>
      </w:r>
      <w:r>
        <w:rPr>
          <w:b/>
        </w:rPr>
        <w:t>Sylvain Chevallier</w:t>
      </w:r>
      <w:r>
        <w:t xml:space="preserve">, Partner Télécoms chez BearingPoint. </w:t>
      </w:r>
      <w:r w:rsidR="00BF3AC9">
        <w:t>Ci</w:t>
      </w:r>
      <w:r>
        <w:t xml:space="preserve">-après désignée </w:t>
      </w:r>
    </w:p>
    <w:p w14:paraId="58924058" w14:textId="552B4E7B" w:rsidR="003B6009" w:rsidRDefault="00754B5F" w:rsidP="00BF3AC9">
      <w:pPr>
        <w:pStyle w:val="Corpsdetexte"/>
        <w:spacing w:line="477" w:lineRule="auto"/>
        <w:ind w:left="100" w:right="119"/>
        <w:jc w:val="both"/>
      </w:pPr>
      <w:r>
        <w:t xml:space="preserve">« </w:t>
      </w:r>
      <w:proofErr w:type="gramStart"/>
      <w:r>
        <w:t>l’</w:t>
      </w:r>
      <w:r w:rsidR="00BF3AC9">
        <w:t>o</w:t>
      </w:r>
      <w:r>
        <w:t>rganisateur</w:t>
      </w:r>
      <w:proofErr w:type="gramEnd"/>
      <w:r>
        <w:t xml:space="preserve"> ».</w:t>
      </w:r>
    </w:p>
    <w:p w14:paraId="7DBB4EE6" w14:textId="77777777" w:rsidR="003B6009" w:rsidRDefault="00754B5F">
      <w:pPr>
        <w:pStyle w:val="Corpsdetexte"/>
        <w:spacing w:before="1" w:line="242" w:lineRule="auto"/>
        <w:ind w:left="100" w:right="116"/>
        <w:jc w:val="both"/>
      </w:pPr>
      <w:r>
        <w:t>Le cabinet de conseil BearingPoint est spécialisé en conseil en management et en technologie et dispose d’un réseau mondial lui permettant de répondre aux attentes de ses clients. Il propose des démarches performantes pour accompagner les entreprises et les institutions.</w:t>
      </w:r>
    </w:p>
    <w:p w14:paraId="15CED314" w14:textId="77777777" w:rsidR="003B6009" w:rsidRDefault="003B6009">
      <w:pPr>
        <w:pStyle w:val="Corpsdetexte"/>
        <w:spacing w:before="5"/>
        <w:rPr>
          <w:sz w:val="23"/>
        </w:rPr>
      </w:pPr>
    </w:p>
    <w:p w14:paraId="3A84741E" w14:textId="59002E27" w:rsidR="003B6009" w:rsidRDefault="00754B5F">
      <w:pPr>
        <w:pStyle w:val="Corpsdetexte"/>
        <w:spacing w:before="1"/>
        <w:ind w:left="100"/>
        <w:jc w:val="both"/>
      </w:pPr>
      <w:r>
        <w:t>Le</w:t>
      </w:r>
      <w:r>
        <w:rPr>
          <w:spacing w:val="-5"/>
        </w:rPr>
        <w:t xml:space="preserve"> </w:t>
      </w:r>
      <w:r>
        <w:t>cabinet</w:t>
      </w:r>
      <w:r>
        <w:rPr>
          <w:spacing w:val="1"/>
        </w:rPr>
        <w:t xml:space="preserve"> </w:t>
      </w:r>
      <w:r>
        <w:t>est</w:t>
      </w:r>
      <w:r>
        <w:rPr>
          <w:spacing w:val="-3"/>
        </w:rPr>
        <w:t xml:space="preserve"> </w:t>
      </w:r>
      <w:r>
        <w:t>à</w:t>
      </w:r>
      <w:r>
        <w:rPr>
          <w:spacing w:val="-2"/>
        </w:rPr>
        <w:t xml:space="preserve"> </w:t>
      </w:r>
      <w:r>
        <w:t>l’origine</w:t>
      </w:r>
      <w:r>
        <w:rPr>
          <w:spacing w:val="-1"/>
        </w:rPr>
        <w:t xml:space="preserve"> </w:t>
      </w:r>
      <w:r w:rsidR="00B337AD">
        <w:t>d’initiatives comme</w:t>
      </w:r>
      <w:r>
        <w:rPr>
          <w:spacing w:val="5"/>
        </w:rPr>
        <w:t xml:space="preserve"> </w:t>
      </w:r>
      <w:r>
        <w:rPr>
          <w:spacing w:val="-10"/>
        </w:rPr>
        <w:t>:</w:t>
      </w:r>
    </w:p>
    <w:p w14:paraId="0667722D" w14:textId="77777777" w:rsidR="003B6009" w:rsidRDefault="003B6009">
      <w:pPr>
        <w:pStyle w:val="Corpsdetexte"/>
        <w:spacing w:before="11"/>
        <w:rPr>
          <w:sz w:val="23"/>
        </w:rPr>
      </w:pPr>
    </w:p>
    <w:p w14:paraId="4993E291" w14:textId="77777777" w:rsidR="003B6009" w:rsidRDefault="00754B5F">
      <w:pPr>
        <w:pStyle w:val="Paragraphedeliste"/>
        <w:numPr>
          <w:ilvl w:val="0"/>
          <w:numId w:val="2"/>
        </w:numPr>
        <w:tabs>
          <w:tab w:val="left" w:pos="961"/>
        </w:tabs>
        <w:ind w:right="119" w:firstLine="0"/>
        <w:rPr>
          <w:rFonts w:ascii="Symbol" w:hAnsi="Symbol"/>
          <w:sz w:val="24"/>
        </w:rPr>
      </w:pPr>
      <w:r>
        <w:rPr>
          <w:sz w:val="24"/>
        </w:rPr>
        <w:t>Il organise depuis 2003 le Podium de la Relation Client en partenariat avec Kantar, récompensant les entreprises et administrations selon l’évaluation de leurs clients et usagers.</w:t>
      </w:r>
    </w:p>
    <w:p w14:paraId="4967B3AF" w14:textId="77777777" w:rsidR="003B6009" w:rsidRDefault="003B6009">
      <w:pPr>
        <w:pStyle w:val="Corpsdetexte"/>
        <w:spacing w:before="1"/>
      </w:pPr>
    </w:p>
    <w:p w14:paraId="010AF0EE" w14:textId="77777777" w:rsidR="003B6009" w:rsidRDefault="003B6009">
      <w:pPr>
        <w:pStyle w:val="Corpsdetexte"/>
        <w:spacing w:before="9"/>
        <w:rPr>
          <w:sz w:val="23"/>
        </w:rPr>
      </w:pPr>
    </w:p>
    <w:p w14:paraId="1BC97DC1" w14:textId="77777777" w:rsidR="003B6009" w:rsidRDefault="00754B5F">
      <w:pPr>
        <w:pStyle w:val="Titre1"/>
        <w:ind w:left="100"/>
      </w:pPr>
      <w:r>
        <w:t>ARTICLE</w:t>
      </w:r>
      <w:r>
        <w:rPr>
          <w:spacing w:val="-1"/>
        </w:rPr>
        <w:t xml:space="preserve"> </w:t>
      </w:r>
      <w:r>
        <w:t>2.</w:t>
      </w:r>
      <w:r>
        <w:rPr>
          <w:spacing w:val="-1"/>
        </w:rPr>
        <w:t xml:space="preserve"> </w:t>
      </w:r>
      <w:r>
        <w:t>OBJET</w:t>
      </w:r>
      <w:r>
        <w:rPr>
          <w:spacing w:val="-2"/>
        </w:rPr>
        <w:t xml:space="preserve"> </w:t>
      </w:r>
      <w:r>
        <w:t>DU</w:t>
      </w:r>
      <w:r>
        <w:rPr>
          <w:spacing w:val="-1"/>
        </w:rPr>
        <w:t xml:space="preserve"> </w:t>
      </w:r>
      <w:r>
        <w:rPr>
          <w:spacing w:val="-2"/>
        </w:rPr>
        <w:t>CONCOURS</w:t>
      </w:r>
    </w:p>
    <w:p w14:paraId="1BEA1DCC" w14:textId="77777777" w:rsidR="003B6009" w:rsidRDefault="003B6009">
      <w:pPr>
        <w:pStyle w:val="Corpsdetexte"/>
        <w:spacing w:before="9"/>
        <w:rPr>
          <w:b/>
          <w:sz w:val="23"/>
        </w:rPr>
      </w:pPr>
    </w:p>
    <w:p w14:paraId="7F85E16D" w14:textId="77777777" w:rsidR="003B6009" w:rsidRDefault="00754B5F">
      <w:pPr>
        <w:pStyle w:val="Corpsdetexte"/>
        <w:ind w:left="100"/>
        <w:jc w:val="both"/>
      </w:pPr>
      <w:r>
        <w:rPr>
          <w:color w:val="232222"/>
        </w:rPr>
        <w:t>8</w:t>
      </w:r>
      <w:r>
        <w:rPr>
          <w:color w:val="232222"/>
          <w:spacing w:val="-2"/>
        </w:rPr>
        <w:t xml:space="preserve"> </w:t>
      </w:r>
      <w:r>
        <w:rPr>
          <w:color w:val="232222"/>
        </w:rPr>
        <w:t>milliards</w:t>
      </w:r>
      <w:r>
        <w:rPr>
          <w:color w:val="232222"/>
          <w:spacing w:val="-1"/>
        </w:rPr>
        <w:t xml:space="preserve"> </w:t>
      </w:r>
      <w:r>
        <w:rPr>
          <w:color w:val="232222"/>
        </w:rPr>
        <w:t>d'objets</w:t>
      </w:r>
      <w:r>
        <w:rPr>
          <w:color w:val="232222"/>
          <w:spacing w:val="-4"/>
        </w:rPr>
        <w:t xml:space="preserve"> </w:t>
      </w:r>
      <w:r>
        <w:rPr>
          <w:color w:val="232222"/>
        </w:rPr>
        <w:t>connectés</w:t>
      </w:r>
      <w:r>
        <w:rPr>
          <w:color w:val="232222"/>
          <w:spacing w:val="-1"/>
        </w:rPr>
        <w:t xml:space="preserve"> </w:t>
      </w:r>
      <w:r>
        <w:rPr>
          <w:color w:val="232222"/>
        </w:rPr>
        <w:t>en</w:t>
      </w:r>
      <w:r>
        <w:rPr>
          <w:color w:val="232222"/>
          <w:spacing w:val="-1"/>
        </w:rPr>
        <w:t xml:space="preserve"> </w:t>
      </w:r>
      <w:r>
        <w:rPr>
          <w:color w:val="232222"/>
        </w:rPr>
        <w:t>2015,</w:t>
      </w:r>
      <w:r>
        <w:rPr>
          <w:color w:val="232222"/>
          <w:spacing w:val="-1"/>
        </w:rPr>
        <w:t xml:space="preserve"> </w:t>
      </w:r>
      <w:r>
        <w:rPr>
          <w:color w:val="232222"/>
        </w:rPr>
        <w:t>36</w:t>
      </w:r>
      <w:r>
        <w:rPr>
          <w:color w:val="232222"/>
          <w:spacing w:val="-1"/>
        </w:rPr>
        <w:t xml:space="preserve"> </w:t>
      </w:r>
      <w:r>
        <w:rPr>
          <w:color w:val="232222"/>
        </w:rPr>
        <w:t>milliards</w:t>
      </w:r>
      <w:r>
        <w:rPr>
          <w:color w:val="232222"/>
          <w:spacing w:val="-1"/>
        </w:rPr>
        <w:t xml:space="preserve"> </w:t>
      </w:r>
      <w:r>
        <w:rPr>
          <w:color w:val="232222"/>
        </w:rPr>
        <w:t xml:space="preserve">en </w:t>
      </w:r>
      <w:r>
        <w:rPr>
          <w:color w:val="232222"/>
          <w:spacing w:val="-2"/>
        </w:rPr>
        <w:t>2030.</w:t>
      </w:r>
    </w:p>
    <w:p w14:paraId="4E2611A3" w14:textId="77777777" w:rsidR="003B6009" w:rsidRDefault="003B6009">
      <w:pPr>
        <w:pStyle w:val="Corpsdetexte"/>
        <w:spacing w:before="2"/>
      </w:pPr>
    </w:p>
    <w:p w14:paraId="257F8630" w14:textId="77777777" w:rsidR="003B6009" w:rsidRDefault="00754B5F">
      <w:pPr>
        <w:pStyle w:val="Corpsdetexte"/>
        <w:spacing w:before="1"/>
        <w:ind w:left="100" w:right="114"/>
        <w:jc w:val="both"/>
      </w:pPr>
      <w:r>
        <w:rPr>
          <w:color w:val="232222"/>
        </w:rPr>
        <w:t>Au-delà des chiffres, l'émergence des objets et services connectés s'accompagne d'un mouvement de fond beaucoup plus important au sein de nombreuses organisations (entreprises,</w:t>
      </w:r>
      <w:r>
        <w:rPr>
          <w:color w:val="232222"/>
          <w:spacing w:val="-14"/>
        </w:rPr>
        <w:t xml:space="preserve"> </w:t>
      </w:r>
      <w:r>
        <w:rPr>
          <w:color w:val="232222"/>
        </w:rPr>
        <w:t>organismes publics, associations…). Pour elles, l’Internet des Objets (IoT) est un formidable terrain d’innovation, où</w:t>
      </w:r>
      <w:r>
        <w:rPr>
          <w:color w:val="232222"/>
          <w:spacing w:val="40"/>
        </w:rPr>
        <w:t xml:space="preserve"> </w:t>
      </w:r>
      <w:r>
        <w:rPr>
          <w:color w:val="232222"/>
        </w:rPr>
        <w:t>elles peuvent imaginer de nouveaux services, enrichir l’expérience de leurs utilisateurs, ou encore améliorer leur efficacité opérationnelle.</w:t>
      </w:r>
    </w:p>
    <w:p w14:paraId="284BAF76" w14:textId="77777777" w:rsidR="003B6009" w:rsidRDefault="003B6009">
      <w:pPr>
        <w:jc w:val="both"/>
        <w:sectPr w:rsidR="003B6009">
          <w:type w:val="continuous"/>
          <w:pgSz w:w="11920" w:h="16850"/>
          <w:pgMar w:top="260" w:right="960" w:bottom="280" w:left="980" w:header="720" w:footer="720" w:gutter="0"/>
          <w:cols w:space="720"/>
        </w:sectPr>
      </w:pPr>
    </w:p>
    <w:p w14:paraId="6ED1E4CF" w14:textId="376B3A91" w:rsidR="00560965" w:rsidRDefault="00560965">
      <w:pPr>
        <w:pStyle w:val="Corpsdetexte"/>
        <w:ind w:left="4147"/>
        <w:rPr>
          <w:sz w:val="20"/>
        </w:rPr>
      </w:pPr>
      <w:r>
        <w:rPr>
          <w:noProof/>
          <w:sz w:val="20"/>
        </w:rPr>
        <w:lastRenderedPageBreak/>
        <w:drawing>
          <wp:anchor distT="0" distB="0" distL="114300" distR="114300" simplePos="0" relativeHeight="487590912" behindDoc="1" locked="0" layoutInCell="1" allowOverlap="1" wp14:anchorId="08E03557" wp14:editId="3B4DC53C">
            <wp:simplePos x="0" y="0"/>
            <wp:positionH relativeFrom="column">
              <wp:posOffset>2616200</wp:posOffset>
            </wp:positionH>
            <wp:positionV relativeFrom="paragraph">
              <wp:posOffset>90805</wp:posOffset>
            </wp:positionV>
            <wp:extent cx="1092200" cy="181610"/>
            <wp:effectExtent l="0" t="0" r="0" b="8890"/>
            <wp:wrapTight wrapText="bothSides">
              <wp:wrapPolygon edited="0">
                <wp:start x="0" y="0"/>
                <wp:lineTo x="0" y="20392"/>
                <wp:lineTo x="21098" y="20392"/>
                <wp:lineTo x="21098" y="0"/>
                <wp:lineTo x="0" y="0"/>
              </wp:wrapPolygon>
            </wp:wrapTight>
            <wp:docPr id="1727669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70834" name="Image 16458708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2200" cy="181610"/>
                    </a:xfrm>
                    <a:prstGeom prst="rect">
                      <a:avLst/>
                    </a:prstGeom>
                  </pic:spPr>
                </pic:pic>
              </a:graphicData>
            </a:graphic>
            <wp14:sizeRelH relativeFrom="margin">
              <wp14:pctWidth>0</wp14:pctWidth>
            </wp14:sizeRelH>
            <wp14:sizeRelV relativeFrom="margin">
              <wp14:pctHeight>0</wp14:pctHeight>
            </wp14:sizeRelV>
          </wp:anchor>
        </w:drawing>
      </w:r>
    </w:p>
    <w:p w14:paraId="7A971B67" w14:textId="61EF610E" w:rsidR="003B6009" w:rsidRDefault="003B6009">
      <w:pPr>
        <w:pStyle w:val="Corpsdetexte"/>
        <w:ind w:left="4147"/>
        <w:rPr>
          <w:sz w:val="20"/>
        </w:rPr>
      </w:pPr>
    </w:p>
    <w:p w14:paraId="120340F2" w14:textId="0BFD01E7" w:rsidR="003B6009" w:rsidRDefault="00BF3AC9">
      <w:pPr>
        <w:pStyle w:val="Corpsdetexte"/>
        <w:rPr>
          <w:sz w:val="20"/>
        </w:rPr>
      </w:pPr>
      <w:r>
        <w:rPr>
          <w:noProof/>
        </w:rPr>
        <w:drawing>
          <wp:anchor distT="0" distB="0" distL="0" distR="0" simplePos="0" relativeHeight="251657728" behindDoc="0" locked="0" layoutInCell="1" allowOverlap="1" wp14:anchorId="3224F01F" wp14:editId="3F9A7FFE">
            <wp:simplePos x="0" y="0"/>
            <wp:positionH relativeFrom="page">
              <wp:posOffset>3454400</wp:posOffset>
            </wp:positionH>
            <wp:positionV relativeFrom="paragraph">
              <wp:posOffset>126365</wp:posOffset>
            </wp:positionV>
            <wp:extent cx="635000" cy="6311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635000" cy="631190"/>
                    </a:xfrm>
                    <a:prstGeom prst="rect">
                      <a:avLst/>
                    </a:prstGeom>
                  </pic:spPr>
                </pic:pic>
              </a:graphicData>
            </a:graphic>
          </wp:anchor>
        </w:drawing>
      </w:r>
    </w:p>
    <w:p w14:paraId="21DF4794" w14:textId="2BAC82BE" w:rsidR="003B6009" w:rsidRDefault="003B6009">
      <w:pPr>
        <w:pStyle w:val="Corpsdetexte"/>
        <w:rPr>
          <w:sz w:val="20"/>
        </w:rPr>
      </w:pPr>
    </w:p>
    <w:p w14:paraId="0DC9AD12" w14:textId="7FDBDA54" w:rsidR="003B6009" w:rsidRDefault="003B6009">
      <w:pPr>
        <w:pStyle w:val="Corpsdetexte"/>
        <w:rPr>
          <w:sz w:val="20"/>
        </w:rPr>
      </w:pPr>
    </w:p>
    <w:p w14:paraId="2BB734C6" w14:textId="77777777" w:rsidR="00BF3AC9" w:rsidRDefault="00BF3AC9">
      <w:pPr>
        <w:pStyle w:val="Corpsdetexte"/>
        <w:spacing w:before="223"/>
        <w:ind w:left="100" w:right="128"/>
        <w:jc w:val="both"/>
        <w:rPr>
          <w:color w:val="232222"/>
        </w:rPr>
      </w:pPr>
    </w:p>
    <w:p w14:paraId="0D0136C7" w14:textId="538496DD" w:rsidR="003B6009" w:rsidRDefault="00754B5F">
      <w:pPr>
        <w:pStyle w:val="Corpsdetexte"/>
        <w:spacing w:before="223"/>
        <w:ind w:left="100" w:right="128"/>
        <w:jc w:val="both"/>
      </w:pPr>
      <w:r>
        <w:rPr>
          <w:color w:val="232222"/>
        </w:rPr>
        <w:t>Fort de ce constat, BearingPoint met à l’honneur les services connectés les plus marquants de</w:t>
      </w:r>
      <w:r>
        <w:rPr>
          <w:color w:val="232222"/>
          <w:spacing w:val="40"/>
        </w:rPr>
        <w:t xml:space="preserve"> </w:t>
      </w:r>
      <w:r>
        <w:rPr>
          <w:color w:val="232222"/>
        </w:rPr>
        <w:t xml:space="preserve">l’année, en organisant l'IoT Business Hub, dont la </w:t>
      </w:r>
      <w:r w:rsidR="00490E71">
        <w:rPr>
          <w:color w:val="232222"/>
        </w:rPr>
        <w:t>huitième</w:t>
      </w:r>
      <w:r>
        <w:rPr>
          <w:color w:val="232222"/>
        </w:rPr>
        <w:t xml:space="preserve"> édition aura lieu </w:t>
      </w:r>
      <w:r w:rsidR="004D3C25">
        <w:rPr>
          <w:color w:val="232222"/>
        </w:rPr>
        <w:t>en</w:t>
      </w:r>
      <w:r w:rsidR="00B61197">
        <w:rPr>
          <w:color w:val="232222"/>
        </w:rPr>
        <w:t xml:space="preserve"> novembre</w:t>
      </w:r>
      <w:r>
        <w:rPr>
          <w:color w:val="232222"/>
        </w:rPr>
        <w:t xml:space="preserve"> 202</w:t>
      </w:r>
      <w:r w:rsidR="00490E71">
        <w:rPr>
          <w:color w:val="232222"/>
        </w:rPr>
        <w:t>6</w:t>
      </w:r>
      <w:r>
        <w:rPr>
          <w:color w:val="232222"/>
        </w:rPr>
        <w:t>.</w:t>
      </w:r>
    </w:p>
    <w:p w14:paraId="029F1C5B" w14:textId="77777777" w:rsidR="003B6009" w:rsidRDefault="003B6009">
      <w:pPr>
        <w:pStyle w:val="Corpsdetexte"/>
      </w:pPr>
    </w:p>
    <w:p w14:paraId="2D0F7B0B" w14:textId="77777777" w:rsidR="003B6009" w:rsidRDefault="00754B5F">
      <w:pPr>
        <w:pStyle w:val="Corpsdetexte"/>
        <w:spacing w:before="1"/>
        <w:ind w:left="100" w:right="118"/>
        <w:jc w:val="both"/>
      </w:pPr>
      <w:r>
        <w:rPr>
          <w:color w:val="232222"/>
        </w:rPr>
        <w:t>Toute organisation avec une activité en France et qui a implémenté avec succès des projets IoT</w:t>
      </w:r>
      <w:r>
        <w:rPr>
          <w:color w:val="232222"/>
          <w:spacing w:val="-7"/>
        </w:rPr>
        <w:t xml:space="preserve"> </w:t>
      </w:r>
      <w:r>
        <w:rPr>
          <w:color w:val="232222"/>
        </w:rPr>
        <w:t>est invitée à candidater. Après un processus de sélection exigeant, les projets les plus prometteurs seront récompensés lors d’une soirée annuelle.</w:t>
      </w:r>
    </w:p>
    <w:p w14:paraId="45F02060" w14:textId="77777777" w:rsidR="003B6009" w:rsidRDefault="003B6009">
      <w:pPr>
        <w:pStyle w:val="Corpsdetexte"/>
        <w:spacing w:before="11"/>
        <w:rPr>
          <w:sz w:val="23"/>
        </w:rPr>
      </w:pPr>
    </w:p>
    <w:p w14:paraId="2816E961" w14:textId="77777777" w:rsidR="003B6009" w:rsidRDefault="00754B5F">
      <w:pPr>
        <w:pStyle w:val="Corpsdetexte"/>
        <w:ind w:left="100" w:right="114"/>
        <w:jc w:val="both"/>
      </w:pPr>
      <w:r>
        <w:t>L’Organisateur se réserve la possibilité de décerner des prix ad hoc en fonction de la qualité et</w:t>
      </w:r>
      <w:r>
        <w:rPr>
          <w:spacing w:val="-15"/>
        </w:rPr>
        <w:t xml:space="preserve"> </w:t>
      </w:r>
      <w:r>
        <w:t>de la nature des candidatures reçues.</w:t>
      </w:r>
    </w:p>
    <w:p w14:paraId="1203F44D" w14:textId="77777777" w:rsidR="003B6009" w:rsidRDefault="003B6009">
      <w:pPr>
        <w:pStyle w:val="Corpsdetexte"/>
        <w:spacing w:before="4"/>
        <w:rPr>
          <w:sz w:val="22"/>
        </w:rPr>
      </w:pPr>
    </w:p>
    <w:p w14:paraId="3CBFDB14" w14:textId="77777777" w:rsidR="003B6009" w:rsidRDefault="00754B5F">
      <w:pPr>
        <w:pStyle w:val="Titre1"/>
        <w:ind w:left="100"/>
        <w:jc w:val="both"/>
      </w:pPr>
      <w:r>
        <w:t>ARTICLE</w:t>
      </w:r>
      <w:r>
        <w:rPr>
          <w:spacing w:val="-2"/>
        </w:rPr>
        <w:t xml:space="preserve"> </w:t>
      </w:r>
      <w:r>
        <w:t>3.</w:t>
      </w:r>
      <w:r>
        <w:rPr>
          <w:spacing w:val="-1"/>
        </w:rPr>
        <w:t xml:space="preserve"> </w:t>
      </w:r>
      <w:r>
        <w:t>MODALITÉS DE</w:t>
      </w:r>
      <w:r>
        <w:rPr>
          <w:spacing w:val="-2"/>
        </w:rPr>
        <w:t xml:space="preserve"> PARTICIPATION</w:t>
      </w:r>
    </w:p>
    <w:p w14:paraId="27447572" w14:textId="77777777" w:rsidR="003B6009" w:rsidRDefault="003B6009">
      <w:pPr>
        <w:pStyle w:val="Corpsdetexte"/>
        <w:rPr>
          <w:b/>
        </w:rPr>
      </w:pPr>
    </w:p>
    <w:p w14:paraId="085A4E77" w14:textId="77777777" w:rsidR="003B6009" w:rsidRDefault="00754B5F">
      <w:pPr>
        <w:pStyle w:val="Corpsdetexte"/>
        <w:ind w:left="100"/>
        <w:jc w:val="both"/>
      </w:pPr>
      <w:r>
        <w:t>La</w:t>
      </w:r>
      <w:r>
        <w:rPr>
          <w:spacing w:val="-4"/>
        </w:rPr>
        <w:t xml:space="preserve"> </w:t>
      </w:r>
      <w:r>
        <w:t>participation</w:t>
      </w:r>
      <w:r>
        <w:rPr>
          <w:spacing w:val="-1"/>
        </w:rPr>
        <w:t xml:space="preserve"> </w:t>
      </w:r>
      <w:r>
        <w:t>au</w:t>
      </w:r>
      <w:r>
        <w:rPr>
          <w:spacing w:val="-1"/>
        </w:rPr>
        <w:t xml:space="preserve"> </w:t>
      </w:r>
      <w:r>
        <w:t>concours</w:t>
      </w:r>
      <w:r>
        <w:rPr>
          <w:spacing w:val="-1"/>
        </w:rPr>
        <w:t xml:space="preserve"> </w:t>
      </w:r>
      <w:r>
        <w:t>est</w:t>
      </w:r>
      <w:r>
        <w:rPr>
          <w:spacing w:val="1"/>
        </w:rPr>
        <w:t xml:space="preserve"> </w:t>
      </w:r>
      <w:r>
        <w:rPr>
          <w:spacing w:val="-2"/>
        </w:rPr>
        <w:t>gratuite.</w:t>
      </w:r>
    </w:p>
    <w:p w14:paraId="0B80D99D" w14:textId="77777777" w:rsidR="003B6009" w:rsidRDefault="003B6009">
      <w:pPr>
        <w:pStyle w:val="Corpsdetexte"/>
        <w:spacing w:before="1"/>
      </w:pPr>
    </w:p>
    <w:p w14:paraId="69292038" w14:textId="77777777" w:rsidR="003B6009" w:rsidRDefault="00754B5F">
      <w:pPr>
        <w:pStyle w:val="Corpsdetexte"/>
        <w:ind w:left="100"/>
        <w:jc w:val="both"/>
      </w:pPr>
      <w:r>
        <w:t>Peuvent</w:t>
      </w:r>
      <w:r>
        <w:rPr>
          <w:spacing w:val="-6"/>
        </w:rPr>
        <w:t xml:space="preserve"> </w:t>
      </w:r>
      <w:r>
        <w:t>participer</w:t>
      </w:r>
      <w:r>
        <w:rPr>
          <w:spacing w:val="-3"/>
        </w:rPr>
        <w:t xml:space="preserve"> </w:t>
      </w:r>
      <w:r>
        <w:t>à</w:t>
      </w:r>
      <w:r>
        <w:rPr>
          <w:spacing w:val="-3"/>
        </w:rPr>
        <w:t xml:space="preserve"> </w:t>
      </w:r>
      <w:r>
        <w:t>ce concours</w:t>
      </w:r>
      <w:r>
        <w:rPr>
          <w:spacing w:val="-2"/>
        </w:rPr>
        <w:t xml:space="preserve"> </w:t>
      </w:r>
      <w:r>
        <w:t>les</w:t>
      </w:r>
      <w:r>
        <w:rPr>
          <w:spacing w:val="-2"/>
        </w:rPr>
        <w:t xml:space="preserve"> </w:t>
      </w:r>
      <w:r>
        <w:t>personnes</w:t>
      </w:r>
      <w:r>
        <w:rPr>
          <w:spacing w:val="-1"/>
        </w:rPr>
        <w:t xml:space="preserve"> </w:t>
      </w:r>
      <w:r>
        <w:t>morales</w:t>
      </w:r>
      <w:r>
        <w:rPr>
          <w:spacing w:val="-2"/>
        </w:rPr>
        <w:t xml:space="preserve"> </w:t>
      </w:r>
      <w:r>
        <w:t>remplissant les</w:t>
      </w:r>
      <w:r>
        <w:rPr>
          <w:spacing w:val="-3"/>
        </w:rPr>
        <w:t xml:space="preserve"> </w:t>
      </w:r>
      <w:r>
        <w:t>critères</w:t>
      </w:r>
      <w:r>
        <w:rPr>
          <w:spacing w:val="-1"/>
        </w:rPr>
        <w:t xml:space="preserve"> </w:t>
      </w:r>
      <w:r>
        <w:t>suivants</w:t>
      </w:r>
      <w:r>
        <w:rPr>
          <w:spacing w:val="-1"/>
        </w:rPr>
        <w:t xml:space="preserve"> </w:t>
      </w:r>
      <w:r>
        <w:rPr>
          <w:spacing w:val="-10"/>
        </w:rPr>
        <w:t>:</w:t>
      </w:r>
    </w:p>
    <w:p w14:paraId="69C5E96B" w14:textId="24F4FEA5" w:rsidR="003B6009" w:rsidRDefault="00BF3AC9">
      <w:pPr>
        <w:pStyle w:val="Paragraphedeliste"/>
        <w:numPr>
          <w:ilvl w:val="0"/>
          <w:numId w:val="2"/>
        </w:numPr>
        <w:tabs>
          <w:tab w:val="left" w:pos="961"/>
        </w:tabs>
        <w:spacing w:before="2"/>
        <w:ind w:right="119" w:firstLine="0"/>
        <w:rPr>
          <w:rFonts w:ascii="Symbol" w:hAnsi="Symbol"/>
          <w:sz w:val="20"/>
        </w:rPr>
      </w:pPr>
      <w:r>
        <w:rPr>
          <w:sz w:val="24"/>
        </w:rPr>
        <w:t>Être une organisation (entreprise enregistrée au Registre du Commerce et des Sociétés, organisme public, association…)</w:t>
      </w:r>
    </w:p>
    <w:p w14:paraId="6898AF58" w14:textId="77777777" w:rsidR="003B6009" w:rsidRDefault="00754B5F">
      <w:pPr>
        <w:pStyle w:val="Paragraphedeliste"/>
        <w:numPr>
          <w:ilvl w:val="0"/>
          <w:numId w:val="2"/>
        </w:numPr>
        <w:tabs>
          <w:tab w:val="left" w:pos="961"/>
        </w:tabs>
        <w:ind w:right="115" w:firstLine="0"/>
        <w:rPr>
          <w:rFonts w:ascii="Symbol" w:hAnsi="Symbol"/>
          <w:sz w:val="20"/>
        </w:rPr>
      </w:pPr>
      <w:r>
        <w:rPr>
          <w:sz w:val="24"/>
        </w:rPr>
        <w:t>Ayant développé ces 2 dernières années ou développant actuellement un projet IoT, pour</w:t>
      </w:r>
      <w:r>
        <w:rPr>
          <w:spacing w:val="40"/>
          <w:sz w:val="24"/>
        </w:rPr>
        <w:t xml:space="preserve"> </w:t>
      </w:r>
      <w:r>
        <w:rPr>
          <w:sz w:val="24"/>
        </w:rPr>
        <w:t>son compte ou pour un client, en France</w:t>
      </w:r>
    </w:p>
    <w:p w14:paraId="448BBE60" w14:textId="77777777" w:rsidR="003B6009" w:rsidRDefault="00754B5F">
      <w:pPr>
        <w:pStyle w:val="Paragraphedeliste"/>
        <w:numPr>
          <w:ilvl w:val="0"/>
          <w:numId w:val="2"/>
        </w:numPr>
        <w:tabs>
          <w:tab w:val="left" w:pos="961"/>
        </w:tabs>
        <w:ind w:right="116" w:firstLine="0"/>
        <w:rPr>
          <w:rFonts w:ascii="Symbol" w:hAnsi="Symbol"/>
          <w:sz w:val="20"/>
        </w:rPr>
      </w:pPr>
      <w:r>
        <w:rPr>
          <w:sz w:val="24"/>
        </w:rPr>
        <w:t>Le projet IoT devra avoir une composante dans au moins un des segments suivants : conception</w:t>
      </w:r>
      <w:r>
        <w:rPr>
          <w:spacing w:val="-14"/>
          <w:sz w:val="24"/>
        </w:rPr>
        <w:t xml:space="preserve"> </w:t>
      </w:r>
      <w:r>
        <w:rPr>
          <w:sz w:val="24"/>
        </w:rPr>
        <w:t>d’objets</w:t>
      </w:r>
      <w:r>
        <w:rPr>
          <w:spacing w:val="-4"/>
          <w:sz w:val="24"/>
        </w:rPr>
        <w:t xml:space="preserve"> </w:t>
      </w:r>
      <w:r>
        <w:rPr>
          <w:sz w:val="24"/>
        </w:rPr>
        <w:t>connectés,</w:t>
      </w:r>
      <w:r>
        <w:rPr>
          <w:spacing w:val="-2"/>
          <w:sz w:val="24"/>
        </w:rPr>
        <w:t xml:space="preserve"> </w:t>
      </w:r>
      <w:r>
        <w:rPr>
          <w:sz w:val="24"/>
        </w:rPr>
        <w:t>gestion</w:t>
      </w:r>
      <w:r>
        <w:rPr>
          <w:spacing w:val="-2"/>
          <w:sz w:val="24"/>
        </w:rPr>
        <w:t xml:space="preserve"> </w:t>
      </w:r>
      <w:r>
        <w:rPr>
          <w:sz w:val="24"/>
        </w:rPr>
        <w:t>de</w:t>
      </w:r>
      <w:r>
        <w:rPr>
          <w:spacing w:val="-5"/>
          <w:sz w:val="24"/>
        </w:rPr>
        <w:t xml:space="preserve"> </w:t>
      </w:r>
      <w:r>
        <w:rPr>
          <w:sz w:val="24"/>
        </w:rPr>
        <w:t>la</w:t>
      </w:r>
      <w:r>
        <w:rPr>
          <w:spacing w:val="-3"/>
          <w:sz w:val="24"/>
        </w:rPr>
        <w:t xml:space="preserve"> </w:t>
      </w:r>
      <w:r>
        <w:rPr>
          <w:sz w:val="24"/>
        </w:rPr>
        <w:t>connectivité</w:t>
      </w:r>
      <w:r>
        <w:rPr>
          <w:spacing w:val="-2"/>
          <w:sz w:val="24"/>
        </w:rPr>
        <w:t xml:space="preserve"> </w:t>
      </w:r>
      <w:r>
        <w:rPr>
          <w:sz w:val="24"/>
        </w:rPr>
        <w:t>et</w:t>
      </w:r>
      <w:r>
        <w:rPr>
          <w:spacing w:val="-4"/>
          <w:sz w:val="24"/>
        </w:rPr>
        <w:t xml:space="preserve"> </w:t>
      </w:r>
      <w:r>
        <w:rPr>
          <w:sz w:val="24"/>
        </w:rPr>
        <w:t>des</w:t>
      </w:r>
      <w:r>
        <w:rPr>
          <w:spacing w:val="-2"/>
          <w:sz w:val="24"/>
        </w:rPr>
        <w:t xml:space="preserve"> </w:t>
      </w:r>
      <w:r>
        <w:rPr>
          <w:sz w:val="24"/>
        </w:rPr>
        <w:t>réseaux,</w:t>
      </w:r>
      <w:r>
        <w:rPr>
          <w:spacing w:val="-2"/>
          <w:sz w:val="24"/>
        </w:rPr>
        <w:t xml:space="preserve"> </w:t>
      </w:r>
      <w:r>
        <w:rPr>
          <w:sz w:val="24"/>
        </w:rPr>
        <w:t>développement</w:t>
      </w:r>
      <w:r>
        <w:rPr>
          <w:spacing w:val="-15"/>
          <w:sz w:val="24"/>
        </w:rPr>
        <w:t xml:space="preserve"> </w:t>
      </w:r>
      <w:r>
        <w:rPr>
          <w:sz w:val="24"/>
        </w:rPr>
        <w:t>ou utilisation de plateformes IoT, utilisation de la donnée générée et création ou développement de nouveaux services associés</w:t>
      </w:r>
    </w:p>
    <w:p w14:paraId="401348EF" w14:textId="77777777" w:rsidR="003B6009" w:rsidRDefault="003B6009">
      <w:pPr>
        <w:pStyle w:val="Corpsdetexte"/>
      </w:pPr>
    </w:p>
    <w:p w14:paraId="3EE1CD6B" w14:textId="77777777" w:rsidR="003B6009" w:rsidRDefault="00754B5F">
      <w:pPr>
        <w:pStyle w:val="Corpsdetexte"/>
        <w:ind w:left="100" w:right="118"/>
        <w:jc w:val="both"/>
      </w:pPr>
      <w:r>
        <w:t>Toute personne morale participant au concours devra désigner une personne physique chargée</w:t>
      </w:r>
      <w:r>
        <w:rPr>
          <w:spacing w:val="-13"/>
        </w:rPr>
        <w:t xml:space="preserve"> </w:t>
      </w:r>
      <w:r>
        <w:t>de la représenter pendant toute la durée du concours.</w:t>
      </w:r>
    </w:p>
    <w:p w14:paraId="708C3B05" w14:textId="77777777" w:rsidR="00514BAB" w:rsidRDefault="00514BAB">
      <w:pPr>
        <w:pStyle w:val="Corpsdetexte"/>
        <w:ind w:left="100" w:right="118"/>
        <w:jc w:val="both"/>
      </w:pPr>
    </w:p>
    <w:p w14:paraId="60786FB4" w14:textId="1F7880EF" w:rsidR="00514BAB" w:rsidRDefault="00514BAB">
      <w:pPr>
        <w:pStyle w:val="Corpsdetexte"/>
        <w:ind w:left="100" w:right="118"/>
        <w:jc w:val="both"/>
      </w:pPr>
      <w:r>
        <w:t xml:space="preserve">*Tous les </w:t>
      </w:r>
      <w:r w:rsidRPr="00514BAB">
        <w:t>projets et les données</w:t>
      </w:r>
      <w:r>
        <w:t xml:space="preserve"> communiqués à l’IoT Business Hub</w:t>
      </w:r>
      <w:r w:rsidRPr="00514BAB">
        <w:t xml:space="preserve"> </w:t>
      </w:r>
      <w:r>
        <w:t xml:space="preserve">resteront </w:t>
      </w:r>
      <w:r w:rsidRPr="00514BAB">
        <w:t>confidentiel</w:t>
      </w:r>
      <w:r>
        <w:t>s</w:t>
      </w:r>
      <w:r w:rsidRPr="00514BAB">
        <w:t xml:space="preserve"> et ne s</w:t>
      </w:r>
      <w:r>
        <w:t>er</w:t>
      </w:r>
      <w:r w:rsidRPr="00514BAB">
        <w:t>ont pas partagé à des organismes privé</w:t>
      </w:r>
      <w:r>
        <w:t>s.</w:t>
      </w:r>
    </w:p>
    <w:p w14:paraId="77925E7B" w14:textId="77777777" w:rsidR="003B6009" w:rsidRDefault="003B6009">
      <w:pPr>
        <w:pStyle w:val="Corpsdetexte"/>
        <w:rPr>
          <w:sz w:val="26"/>
        </w:rPr>
      </w:pPr>
    </w:p>
    <w:p w14:paraId="453F8201" w14:textId="77777777" w:rsidR="003B6009" w:rsidRDefault="003B6009">
      <w:pPr>
        <w:pStyle w:val="Corpsdetexte"/>
        <w:spacing w:before="10"/>
        <w:rPr>
          <w:sz w:val="21"/>
        </w:rPr>
      </w:pPr>
    </w:p>
    <w:p w14:paraId="306B3ACE" w14:textId="77777777" w:rsidR="003B6009" w:rsidRDefault="00754B5F">
      <w:pPr>
        <w:pStyle w:val="Titre1"/>
        <w:ind w:left="100"/>
        <w:jc w:val="both"/>
      </w:pPr>
      <w:r>
        <w:t>ARTICLE</w:t>
      </w:r>
      <w:r>
        <w:rPr>
          <w:spacing w:val="-2"/>
        </w:rPr>
        <w:t xml:space="preserve"> </w:t>
      </w:r>
      <w:r>
        <w:t>4</w:t>
      </w:r>
      <w:r>
        <w:rPr>
          <w:spacing w:val="-1"/>
        </w:rPr>
        <w:t xml:space="preserve"> </w:t>
      </w:r>
      <w:r>
        <w:t>:</w:t>
      </w:r>
      <w:r>
        <w:rPr>
          <w:spacing w:val="-2"/>
        </w:rPr>
        <w:t xml:space="preserve"> </w:t>
      </w:r>
      <w:r>
        <w:t>LES</w:t>
      </w:r>
      <w:r>
        <w:rPr>
          <w:spacing w:val="1"/>
        </w:rPr>
        <w:t xml:space="preserve"> </w:t>
      </w:r>
      <w:r>
        <w:rPr>
          <w:spacing w:val="-2"/>
        </w:rPr>
        <w:t>CANDIDATURES</w:t>
      </w:r>
    </w:p>
    <w:p w14:paraId="1CBBAD88" w14:textId="77777777" w:rsidR="003B6009" w:rsidRDefault="003B6009">
      <w:pPr>
        <w:pStyle w:val="Corpsdetexte"/>
        <w:rPr>
          <w:b/>
        </w:rPr>
      </w:pPr>
    </w:p>
    <w:p w14:paraId="66FCF2D3" w14:textId="23A28B0F" w:rsidR="003B6009" w:rsidRDefault="00754B5F">
      <w:pPr>
        <w:pStyle w:val="Corpsdetexte"/>
        <w:ind w:left="100" w:right="429"/>
      </w:pPr>
      <w:r>
        <w:t>Les</w:t>
      </w:r>
      <w:r>
        <w:rPr>
          <w:spacing w:val="40"/>
        </w:rPr>
        <w:t xml:space="preserve"> </w:t>
      </w:r>
      <w:r>
        <w:t>dossiers</w:t>
      </w:r>
      <w:r>
        <w:rPr>
          <w:spacing w:val="40"/>
        </w:rPr>
        <w:t xml:space="preserve"> </w:t>
      </w:r>
      <w:r>
        <w:t>de</w:t>
      </w:r>
      <w:r>
        <w:rPr>
          <w:spacing w:val="40"/>
        </w:rPr>
        <w:t xml:space="preserve"> </w:t>
      </w:r>
      <w:r>
        <w:t>candidature</w:t>
      </w:r>
      <w:r>
        <w:rPr>
          <w:spacing w:val="40"/>
        </w:rPr>
        <w:t xml:space="preserve"> </w:t>
      </w:r>
      <w:r>
        <w:t>seront</w:t>
      </w:r>
      <w:r>
        <w:rPr>
          <w:spacing w:val="40"/>
        </w:rPr>
        <w:t xml:space="preserve"> </w:t>
      </w:r>
      <w:r>
        <w:t>renseignés</w:t>
      </w:r>
      <w:r>
        <w:rPr>
          <w:spacing w:val="40"/>
        </w:rPr>
        <w:t xml:space="preserve"> </w:t>
      </w:r>
      <w:r>
        <w:t>exclusivement</w:t>
      </w:r>
      <w:r>
        <w:rPr>
          <w:spacing w:val="40"/>
        </w:rPr>
        <w:t xml:space="preserve"> </w:t>
      </w:r>
      <w:r>
        <w:t>en</w:t>
      </w:r>
      <w:r>
        <w:rPr>
          <w:spacing w:val="40"/>
        </w:rPr>
        <w:t xml:space="preserve"> </w:t>
      </w:r>
      <w:r>
        <w:t>ligne,</w:t>
      </w:r>
      <w:r>
        <w:rPr>
          <w:spacing w:val="40"/>
        </w:rPr>
        <w:t xml:space="preserve"> </w:t>
      </w:r>
      <w:r>
        <w:t>via</w:t>
      </w:r>
      <w:r>
        <w:rPr>
          <w:spacing w:val="40"/>
        </w:rPr>
        <w:t xml:space="preserve"> </w:t>
      </w:r>
      <w:r>
        <w:t>le</w:t>
      </w:r>
      <w:r>
        <w:rPr>
          <w:spacing w:val="40"/>
        </w:rPr>
        <w:t xml:space="preserve"> </w:t>
      </w:r>
      <w:r>
        <w:t>formulaire</w:t>
      </w:r>
      <w:r>
        <w:rPr>
          <w:spacing w:val="40"/>
        </w:rPr>
        <w:t xml:space="preserve"> </w:t>
      </w:r>
      <w:r>
        <w:t xml:space="preserve">du site iotbusinesshub.com, avant le </w:t>
      </w:r>
      <w:r w:rsidR="00D97C3E">
        <w:rPr>
          <w:b/>
        </w:rPr>
        <w:t>3</w:t>
      </w:r>
      <w:r w:rsidR="00490E71">
        <w:rPr>
          <w:b/>
        </w:rPr>
        <w:t>1</w:t>
      </w:r>
      <w:r w:rsidR="00B337AD">
        <w:rPr>
          <w:b/>
        </w:rPr>
        <w:t xml:space="preserve"> juillet</w:t>
      </w:r>
      <w:r>
        <w:rPr>
          <w:b/>
        </w:rPr>
        <w:t>, à minuit</w:t>
      </w:r>
      <w:r>
        <w:t>.</w:t>
      </w:r>
    </w:p>
    <w:p w14:paraId="10FC803E" w14:textId="77777777" w:rsidR="003B6009" w:rsidRDefault="003B6009">
      <w:pPr>
        <w:pStyle w:val="Corpsdetexte"/>
      </w:pPr>
    </w:p>
    <w:p w14:paraId="41D07A1A" w14:textId="2D591F9A" w:rsidR="003B6009" w:rsidRDefault="00754B5F" w:rsidP="00200F65">
      <w:pPr>
        <w:pStyle w:val="Corpsdetexte"/>
        <w:ind w:left="100"/>
      </w:pPr>
      <w:r>
        <w:t>Un</w:t>
      </w:r>
      <w:r>
        <w:rPr>
          <w:spacing w:val="39"/>
        </w:rPr>
        <w:t xml:space="preserve"> </w:t>
      </w:r>
      <w:r>
        <w:t>ou</w:t>
      </w:r>
      <w:r>
        <w:rPr>
          <w:spacing w:val="38"/>
        </w:rPr>
        <w:t xml:space="preserve"> </w:t>
      </w:r>
      <w:r>
        <w:t>plusieurs</w:t>
      </w:r>
      <w:r>
        <w:rPr>
          <w:spacing w:val="40"/>
        </w:rPr>
        <w:t xml:space="preserve"> </w:t>
      </w:r>
      <w:r>
        <w:t>dossiers</w:t>
      </w:r>
      <w:r>
        <w:rPr>
          <w:spacing w:val="40"/>
        </w:rPr>
        <w:t xml:space="preserve"> </w:t>
      </w:r>
      <w:r>
        <w:t>peuvent</w:t>
      </w:r>
      <w:r>
        <w:rPr>
          <w:spacing w:val="39"/>
        </w:rPr>
        <w:t xml:space="preserve"> </w:t>
      </w:r>
      <w:r>
        <w:t>être</w:t>
      </w:r>
      <w:r>
        <w:rPr>
          <w:spacing w:val="38"/>
        </w:rPr>
        <w:t xml:space="preserve"> </w:t>
      </w:r>
      <w:r>
        <w:t>déposés</w:t>
      </w:r>
      <w:r>
        <w:rPr>
          <w:spacing w:val="40"/>
        </w:rPr>
        <w:t xml:space="preserve"> </w:t>
      </w:r>
      <w:r>
        <w:t>par</w:t>
      </w:r>
      <w:r>
        <w:rPr>
          <w:spacing w:val="40"/>
        </w:rPr>
        <w:t xml:space="preserve"> </w:t>
      </w:r>
      <w:r>
        <w:t>candidat.</w:t>
      </w:r>
      <w:r>
        <w:rPr>
          <w:spacing w:val="38"/>
        </w:rPr>
        <w:t xml:space="preserve"> </w:t>
      </w:r>
      <w:r>
        <w:t>Tout</w:t>
      </w:r>
      <w:r>
        <w:rPr>
          <w:spacing w:val="38"/>
        </w:rPr>
        <w:t xml:space="preserve"> </w:t>
      </w:r>
      <w:r>
        <w:t>dossier</w:t>
      </w:r>
      <w:r>
        <w:rPr>
          <w:spacing w:val="37"/>
        </w:rPr>
        <w:t xml:space="preserve"> </w:t>
      </w:r>
      <w:r>
        <w:t>incomplet</w:t>
      </w:r>
      <w:r>
        <w:rPr>
          <w:spacing w:val="38"/>
        </w:rPr>
        <w:t xml:space="preserve"> </w:t>
      </w:r>
      <w:r>
        <w:t>à</w:t>
      </w:r>
      <w:r>
        <w:rPr>
          <w:spacing w:val="37"/>
        </w:rPr>
        <w:t xml:space="preserve"> </w:t>
      </w:r>
      <w:r>
        <w:t>la</w:t>
      </w:r>
      <w:r>
        <w:rPr>
          <w:spacing w:val="38"/>
        </w:rPr>
        <w:t xml:space="preserve"> </w:t>
      </w:r>
      <w:r>
        <w:t>date</w:t>
      </w:r>
      <w:r>
        <w:rPr>
          <w:spacing w:val="38"/>
        </w:rPr>
        <w:t xml:space="preserve"> </w:t>
      </w:r>
      <w:r>
        <w:t>de</w:t>
      </w:r>
      <w:r w:rsidR="00200F65">
        <w:t xml:space="preserve"> </w:t>
      </w:r>
      <w:r>
        <w:t>clôture ne pourra être étudié.</w:t>
      </w:r>
      <w:r w:rsidR="00BF3AC9">
        <w:t xml:space="preserve"> </w:t>
      </w:r>
      <w:r>
        <w:t>Le dossier de candidature comprendra :</w:t>
      </w:r>
    </w:p>
    <w:p w14:paraId="75E91E65" w14:textId="77777777" w:rsidR="003B6009" w:rsidRDefault="003B6009">
      <w:pPr>
        <w:pStyle w:val="Corpsdetexte"/>
        <w:spacing w:before="8"/>
      </w:pPr>
    </w:p>
    <w:p w14:paraId="0B3FF890" w14:textId="77777777" w:rsidR="003B6009" w:rsidRDefault="00754B5F">
      <w:pPr>
        <w:pStyle w:val="Paragraphedeliste"/>
        <w:numPr>
          <w:ilvl w:val="0"/>
          <w:numId w:val="2"/>
        </w:numPr>
        <w:tabs>
          <w:tab w:val="left" w:pos="959"/>
        </w:tabs>
        <w:ind w:left="959" w:hanging="859"/>
        <w:rPr>
          <w:rFonts w:ascii="Symbol" w:hAnsi="Symbol"/>
          <w:sz w:val="20"/>
        </w:rPr>
      </w:pPr>
      <w:r>
        <w:rPr>
          <w:sz w:val="24"/>
        </w:rPr>
        <w:t>Le</w:t>
      </w:r>
      <w:r>
        <w:rPr>
          <w:spacing w:val="-3"/>
          <w:sz w:val="24"/>
        </w:rPr>
        <w:t xml:space="preserve"> </w:t>
      </w:r>
      <w:r>
        <w:rPr>
          <w:sz w:val="24"/>
        </w:rPr>
        <w:t>formulaire</w:t>
      </w:r>
      <w:r>
        <w:rPr>
          <w:spacing w:val="-3"/>
          <w:sz w:val="24"/>
        </w:rPr>
        <w:t xml:space="preserve"> </w:t>
      </w:r>
      <w:r>
        <w:rPr>
          <w:sz w:val="24"/>
        </w:rPr>
        <w:t>complété</w:t>
      </w:r>
      <w:r>
        <w:rPr>
          <w:spacing w:val="-2"/>
          <w:sz w:val="24"/>
        </w:rPr>
        <w:t xml:space="preserve"> </w:t>
      </w:r>
      <w:r>
        <w:rPr>
          <w:spacing w:val="-10"/>
          <w:sz w:val="24"/>
        </w:rPr>
        <w:t>;</w:t>
      </w:r>
    </w:p>
    <w:p w14:paraId="302F6722" w14:textId="77777777" w:rsidR="003B6009" w:rsidRDefault="00754B5F">
      <w:pPr>
        <w:pStyle w:val="Paragraphedeliste"/>
        <w:numPr>
          <w:ilvl w:val="0"/>
          <w:numId w:val="2"/>
        </w:numPr>
        <w:tabs>
          <w:tab w:val="left" w:pos="959"/>
        </w:tabs>
        <w:spacing w:before="1"/>
        <w:ind w:left="959" w:hanging="859"/>
        <w:rPr>
          <w:rFonts w:ascii="Symbol" w:hAnsi="Symbol"/>
          <w:sz w:val="20"/>
        </w:rPr>
      </w:pPr>
      <w:r>
        <w:rPr>
          <w:sz w:val="24"/>
        </w:rPr>
        <w:t>Eléments</w:t>
      </w:r>
      <w:r>
        <w:rPr>
          <w:spacing w:val="-2"/>
          <w:sz w:val="24"/>
        </w:rPr>
        <w:t xml:space="preserve"> </w:t>
      </w:r>
      <w:r>
        <w:rPr>
          <w:sz w:val="24"/>
        </w:rPr>
        <w:t>d’illustration</w:t>
      </w:r>
      <w:r>
        <w:rPr>
          <w:spacing w:val="-2"/>
          <w:sz w:val="24"/>
        </w:rPr>
        <w:t xml:space="preserve"> </w:t>
      </w:r>
      <w:r>
        <w:rPr>
          <w:sz w:val="24"/>
        </w:rPr>
        <w:t>du</w:t>
      </w:r>
      <w:r>
        <w:rPr>
          <w:spacing w:val="-1"/>
          <w:sz w:val="24"/>
        </w:rPr>
        <w:t xml:space="preserve"> </w:t>
      </w:r>
      <w:r>
        <w:rPr>
          <w:sz w:val="24"/>
        </w:rPr>
        <w:t>projet</w:t>
      </w:r>
      <w:r>
        <w:rPr>
          <w:spacing w:val="-1"/>
          <w:sz w:val="24"/>
        </w:rPr>
        <w:t xml:space="preserve"> </w:t>
      </w:r>
      <w:r>
        <w:rPr>
          <w:spacing w:val="-10"/>
          <w:sz w:val="24"/>
        </w:rPr>
        <w:t>;</w:t>
      </w:r>
    </w:p>
    <w:p w14:paraId="25944D62" w14:textId="77777777" w:rsidR="003B6009" w:rsidRDefault="003B6009">
      <w:pPr>
        <w:pStyle w:val="Corpsdetexte"/>
      </w:pPr>
    </w:p>
    <w:p w14:paraId="45696DC3" w14:textId="77777777" w:rsidR="003B6009" w:rsidRDefault="00754B5F">
      <w:pPr>
        <w:pStyle w:val="Corpsdetexte"/>
        <w:ind w:left="100" w:right="115"/>
        <w:jc w:val="both"/>
      </w:pPr>
      <w:r>
        <w:t>Ainsi que tout document complémentaire présentant l’entreprise et/ou le projet du candidat (maquette, dessin, etc.), tout support informatique de présentation ou de démonstration et, d’une manière générale, toute autre pièce que le candidat jugera opportun de communiquer ou que la commission de sélection pourra demander aux candidats.</w:t>
      </w:r>
    </w:p>
    <w:p w14:paraId="78A49E6A" w14:textId="77777777" w:rsidR="003B6009" w:rsidRDefault="003B6009">
      <w:pPr>
        <w:jc w:val="both"/>
        <w:sectPr w:rsidR="003B6009">
          <w:pgSz w:w="11920" w:h="16850"/>
          <w:pgMar w:top="260" w:right="960" w:bottom="280" w:left="980" w:header="720" w:footer="720" w:gutter="0"/>
          <w:cols w:space="720"/>
        </w:sectPr>
      </w:pPr>
    </w:p>
    <w:p w14:paraId="5665CFD1" w14:textId="4A66B711" w:rsidR="00560965" w:rsidRDefault="00560965">
      <w:pPr>
        <w:pStyle w:val="Corpsdetexte"/>
        <w:rPr>
          <w:sz w:val="20"/>
        </w:rPr>
      </w:pPr>
      <w:r>
        <w:rPr>
          <w:noProof/>
        </w:rPr>
        <w:lastRenderedPageBreak/>
        <w:drawing>
          <wp:anchor distT="0" distB="0" distL="0" distR="0" simplePos="0" relativeHeight="487592960" behindDoc="1" locked="0" layoutInCell="1" allowOverlap="1" wp14:anchorId="5D634B8C" wp14:editId="4AB19FA6">
            <wp:simplePos x="0" y="0"/>
            <wp:positionH relativeFrom="page">
              <wp:posOffset>3530600</wp:posOffset>
            </wp:positionH>
            <wp:positionV relativeFrom="page">
              <wp:posOffset>780415</wp:posOffset>
            </wp:positionV>
            <wp:extent cx="635444" cy="63119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35444" cy="631190"/>
                    </a:xfrm>
                    <a:prstGeom prst="rect">
                      <a:avLst/>
                    </a:prstGeom>
                  </pic:spPr>
                </pic:pic>
              </a:graphicData>
            </a:graphic>
          </wp:anchor>
        </w:drawing>
      </w:r>
      <w:r>
        <w:rPr>
          <w:noProof/>
          <w:sz w:val="20"/>
        </w:rPr>
        <w:drawing>
          <wp:anchor distT="0" distB="0" distL="114300" distR="114300" simplePos="0" relativeHeight="487598080" behindDoc="0" locked="0" layoutInCell="1" allowOverlap="1" wp14:anchorId="4B4A1138" wp14:editId="4B634B54">
            <wp:simplePos x="0" y="0"/>
            <wp:positionH relativeFrom="column">
              <wp:posOffset>2679700</wp:posOffset>
            </wp:positionH>
            <wp:positionV relativeFrom="paragraph">
              <wp:posOffset>-568960</wp:posOffset>
            </wp:positionV>
            <wp:extent cx="1092200" cy="181610"/>
            <wp:effectExtent l="0" t="0" r="0" b="8890"/>
            <wp:wrapNone/>
            <wp:docPr id="10224611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70834" name="Image 16458708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2200" cy="181610"/>
                    </a:xfrm>
                    <a:prstGeom prst="rect">
                      <a:avLst/>
                    </a:prstGeom>
                  </pic:spPr>
                </pic:pic>
              </a:graphicData>
            </a:graphic>
          </wp:anchor>
        </w:drawing>
      </w:r>
    </w:p>
    <w:p w14:paraId="5E5E3AC6" w14:textId="4A02042B" w:rsidR="003B6009" w:rsidRDefault="003B6009">
      <w:pPr>
        <w:pStyle w:val="Corpsdetexte"/>
        <w:rPr>
          <w:sz w:val="20"/>
        </w:rPr>
      </w:pPr>
    </w:p>
    <w:p w14:paraId="600197EB" w14:textId="2748587E" w:rsidR="003B6009" w:rsidRDefault="003B6009">
      <w:pPr>
        <w:pStyle w:val="Corpsdetexte"/>
        <w:spacing w:before="5"/>
        <w:rPr>
          <w:sz w:val="29"/>
        </w:rPr>
      </w:pPr>
    </w:p>
    <w:p w14:paraId="382DF1FB" w14:textId="77777777" w:rsidR="003B6009" w:rsidRDefault="00754B5F">
      <w:pPr>
        <w:pStyle w:val="Titre1"/>
        <w:spacing w:before="90"/>
      </w:pPr>
      <w:r>
        <w:t>ARTICLE</w:t>
      </w:r>
      <w:r>
        <w:rPr>
          <w:spacing w:val="-2"/>
        </w:rPr>
        <w:t xml:space="preserve"> </w:t>
      </w:r>
      <w:r>
        <w:t>5 :</w:t>
      </w:r>
      <w:r>
        <w:rPr>
          <w:spacing w:val="-1"/>
        </w:rPr>
        <w:t xml:space="preserve"> </w:t>
      </w:r>
      <w:r>
        <w:t>LE</w:t>
      </w:r>
      <w:r>
        <w:rPr>
          <w:spacing w:val="-2"/>
        </w:rPr>
        <w:t xml:space="preserve"> </w:t>
      </w:r>
      <w:r>
        <w:t>JURY</w:t>
      </w:r>
      <w:r>
        <w:rPr>
          <w:spacing w:val="-1"/>
        </w:rPr>
        <w:t xml:space="preserve"> </w:t>
      </w:r>
      <w:r>
        <w:t>ET LA</w:t>
      </w:r>
      <w:r>
        <w:rPr>
          <w:spacing w:val="-4"/>
        </w:rPr>
        <w:t xml:space="preserve"> </w:t>
      </w:r>
      <w:r>
        <w:t>SELECTION</w:t>
      </w:r>
      <w:r>
        <w:rPr>
          <w:spacing w:val="-3"/>
        </w:rPr>
        <w:t xml:space="preserve"> </w:t>
      </w:r>
      <w:r>
        <w:t>DES</w:t>
      </w:r>
      <w:r>
        <w:rPr>
          <w:spacing w:val="2"/>
        </w:rPr>
        <w:t xml:space="preserve"> </w:t>
      </w:r>
      <w:r>
        <w:rPr>
          <w:spacing w:val="-2"/>
        </w:rPr>
        <w:t>CANDIDATS</w:t>
      </w:r>
    </w:p>
    <w:p w14:paraId="55A8FB54" w14:textId="77777777" w:rsidR="003B6009" w:rsidRDefault="003B6009">
      <w:pPr>
        <w:pStyle w:val="Corpsdetexte"/>
        <w:rPr>
          <w:b/>
        </w:rPr>
      </w:pPr>
    </w:p>
    <w:p w14:paraId="4EBEBADA" w14:textId="7AFFDCE2" w:rsidR="003B6009" w:rsidRDefault="00754B5F">
      <w:pPr>
        <w:pStyle w:val="Corpsdetexte"/>
        <w:ind w:left="321" w:right="338"/>
        <w:jc w:val="both"/>
        <w:rPr>
          <w:i/>
        </w:rPr>
      </w:pPr>
      <w:r>
        <w:t xml:space="preserve">Le jury est composé de personnalités liées à l’écosystème de l’Internet des Objets et aura pour responsabilité d’examiner les dossiers retenus afin de désigner un lauréat. Le jury rassemble des membres de BearingPoint, des journalistes, des dirigeants d’entreprise et des experts du monde </w:t>
      </w:r>
      <w:r>
        <w:rPr>
          <w:spacing w:val="-2"/>
        </w:rPr>
        <w:t>académique</w:t>
      </w:r>
      <w:r>
        <w:rPr>
          <w:i/>
          <w:spacing w:val="-2"/>
        </w:rPr>
        <w:t>.</w:t>
      </w:r>
    </w:p>
    <w:p w14:paraId="06132846" w14:textId="77777777" w:rsidR="003B6009" w:rsidRDefault="003B6009">
      <w:pPr>
        <w:pStyle w:val="Corpsdetexte"/>
        <w:rPr>
          <w:i/>
        </w:rPr>
      </w:pPr>
    </w:p>
    <w:p w14:paraId="27FCA833" w14:textId="1465DDBD" w:rsidR="003B6009" w:rsidRDefault="00754B5F">
      <w:pPr>
        <w:pStyle w:val="Corpsdetexte"/>
        <w:ind w:left="321"/>
        <w:jc w:val="both"/>
      </w:pPr>
      <w:r>
        <w:t>Le</w:t>
      </w:r>
      <w:r>
        <w:rPr>
          <w:spacing w:val="-5"/>
        </w:rPr>
        <w:t xml:space="preserve"> </w:t>
      </w:r>
      <w:r>
        <w:t>jury</w:t>
      </w:r>
      <w:r>
        <w:rPr>
          <w:spacing w:val="-7"/>
        </w:rPr>
        <w:t xml:space="preserve"> </w:t>
      </w:r>
      <w:r>
        <w:t xml:space="preserve">est </w:t>
      </w:r>
      <w:r>
        <w:rPr>
          <w:spacing w:val="-2"/>
        </w:rPr>
        <w:t>souverain.</w:t>
      </w:r>
    </w:p>
    <w:p w14:paraId="22CD6ACB" w14:textId="77777777" w:rsidR="003B6009" w:rsidRDefault="003B6009">
      <w:pPr>
        <w:pStyle w:val="Corpsdetexte"/>
      </w:pPr>
    </w:p>
    <w:p w14:paraId="3D86C56A" w14:textId="77777777" w:rsidR="003B6009" w:rsidRDefault="00754B5F" w:rsidP="0065042F">
      <w:pPr>
        <w:pStyle w:val="Corpsdetexte"/>
        <w:ind w:left="321" w:right="337"/>
        <w:jc w:val="both"/>
      </w:pPr>
      <w:r>
        <w:t>Il n’est pas tenu de justifier ses décisions et celles-ci sont sans appel. Il peut le cas échéant décider de ne pas attribuer de prix.</w:t>
      </w:r>
    </w:p>
    <w:p w14:paraId="1B6C8F7A" w14:textId="77777777" w:rsidR="0065042F" w:rsidRDefault="0065042F" w:rsidP="0065042F">
      <w:pPr>
        <w:pStyle w:val="Corpsdetexte"/>
        <w:ind w:left="321" w:right="337"/>
        <w:jc w:val="both"/>
      </w:pPr>
    </w:p>
    <w:p w14:paraId="76503AE9" w14:textId="77777777" w:rsidR="003B6009" w:rsidRDefault="00754B5F">
      <w:pPr>
        <w:pStyle w:val="Corpsdetexte"/>
        <w:spacing w:before="1"/>
        <w:ind w:left="321" w:right="334"/>
        <w:jc w:val="both"/>
      </w:pPr>
      <w:r>
        <w:t>Les</w:t>
      </w:r>
      <w:r>
        <w:rPr>
          <w:spacing w:val="-15"/>
        </w:rPr>
        <w:t xml:space="preserve"> </w:t>
      </w:r>
      <w:r>
        <w:t>dossiers</w:t>
      </w:r>
      <w:r>
        <w:rPr>
          <w:spacing w:val="-15"/>
        </w:rPr>
        <w:t xml:space="preserve"> </w:t>
      </w:r>
      <w:r>
        <w:t>de</w:t>
      </w:r>
      <w:r>
        <w:rPr>
          <w:spacing w:val="-15"/>
        </w:rPr>
        <w:t xml:space="preserve"> </w:t>
      </w:r>
      <w:r>
        <w:t>candidature</w:t>
      </w:r>
      <w:r>
        <w:rPr>
          <w:spacing w:val="-15"/>
        </w:rPr>
        <w:t xml:space="preserve"> </w:t>
      </w:r>
      <w:r>
        <w:t>transmis</w:t>
      </w:r>
      <w:r>
        <w:rPr>
          <w:spacing w:val="-11"/>
        </w:rPr>
        <w:t xml:space="preserve"> </w:t>
      </w:r>
      <w:r>
        <w:t>par</w:t>
      </w:r>
      <w:r>
        <w:rPr>
          <w:spacing w:val="-13"/>
        </w:rPr>
        <w:t xml:space="preserve"> </w:t>
      </w:r>
      <w:r>
        <w:t>les</w:t>
      </w:r>
      <w:r>
        <w:rPr>
          <w:spacing w:val="-9"/>
        </w:rPr>
        <w:t xml:space="preserve"> </w:t>
      </w:r>
      <w:r>
        <w:t>participants</w:t>
      </w:r>
      <w:r>
        <w:rPr>
          <w:spacing w:val="-8"/>
        </w:rPr>
        <w:t xml:space="preserve"> </w:t>
      </w:r>
      <w:r>
        <w:t>au</w:t>
      </w:r>
      <w:r>
        <w:rPr>
          <w:spacing w:val="-10"/>
        </w:rPr>
        <w:t xml:space="preserve"> </w:t>
      </w:r>
      <w:r>
        <w:t>concours</w:t>
      </w:r>
      <w:r>
        <w:rPr>
          <w:spacing w:val="-10"/>
        </w:rPr>
        <w:t xml:space="preserve"> </w:t>
      </w:r>
      <w:r>
        <w:t>ainsi</w:t>
      </w:r>
      <w:r>
        <w:rPr>
          <w:spacing w:val="-8"/>
        </w:rPr>
        <w:t xml:space="preserve"> </w:t>
      </w:r>
      <w:r>
        <w:t>que</w:t>
      </w:r>
      <w:r>
        <w:rPr>
          <w:spacing w:val="-13"/>
        </w:rPr>
        <w:t xml:space="preserve"> </w:t>
      </w:r>
      <w:r>
        <w:t>les</w:t>
      </w:r>
      <w:r>
        <w:rPr>
          <w:spacing w:val="-12"/>
        </w:rPr>
        <w:t xml:space="preserve"> </w:t>
      </w:r>
      <w:r>
        <w:t>délibérations</w:t>
      </w:r>
      <w:r>
        <w:rPr>
          <w:spacing w:val="-15"/>
        </w:rPr>
        <w:t xml:space="preserve"> </w:t>
      </w:r>
      <w:r>
        <w:t>du jury sont confidentiels. Les membres du jury et les personnes qui auront eu connaissance des dossiers de candidatures sont tenus à une stricte confidentialité, en particulier quant au contenu des projets.</w:t>
      </w:r>
    </w:p>
    <w:p w14:paraId="7EF100D1" w14:textId="77777777" w:rsidR="003B6009" w:rsidRDefault="003B6009">
      <w:pPr>
        <w:pStyle w:val="Corpsdetexte"/>
      </w:pPr>
    </w:p>
    <w:p w14:paraId="7EB93BA5" w14:textId="77777777" w:rsidR="003B6009" w:rsidRDefault="00754B5F">
      <w:pPr>
        <w:pStyle w:val="Corpsdetexte"/>
        <w:ind w:left="321" w:right="337"/>
        <w:jc w:val="both"/>
      </w:pPr>
      <w:r>
        <w:t>Les droits de propriété intellectuelle, artistique ou industrielle auxquels pourrait donner lieu le projet</w:t>
      </w:r>
      <w:r>
        <w:rPr>
          <w:spacing w:val="-2"/>
        </w:rPr>
        <w:t xml:space="preserve"> </w:t>
      </w:r>
      <w:r>
        <w:t>ou</w:t>
      </w:r>
      <w:r>
        <w:rPr>
          <w:spacing w:val="-2"/>
        </w:rPr>
        <w:t xml:space="preserve"> </w:t>
      </w:r>
      <w:r>
        <w:t>la</w:t>
      </w:r>
      <w:r>
        <w:rPr>
          <w:spacing w:val="-1"/>
        </w:rPr>
        <w:t xml:space="preserve"> </w:t>
      </w:r>
      <w:r>
        <w:t>création,</w:t>
      </w:r>
      <w:r>
        <w:rPr>
          <w:spacing w:val="-2"/>
        </w:rPr>
        <w:t xml:space="preserve"> </w:t>
      </w:r>
      <w:r>
        <w:t>la</w:t>
      </w:r>
      <w:r>
        <w:rPr>
          <w:spacing w:val="-1"/>
        </w:rPr>
        <w:t xml:space="preserve"> </w:t>
      </w:r>
      <w:r>
        <w:t>conception</w:t>
      </w:r>
      <w:r>
        <w:rPr>
          <w:spacing w:val="-2"/>
        </w:rPr>
        <w:t xml:space="preserve"> </w:t>
      </w:r>
      <w:r>
        <w:t>ou</w:t>
      </w:r>
      <w:r>
        <w:rPr>
          <w:spacing w:val="-2"/>
        </w:rPr>
        <w:t xml:space="preserve"> </w:t>
      </w:r>
      <w:r>
        <w:t>l’invention contenus</w:t>
      </w:r>
      <w:r>
        <w:rPr>
          <w:spacing w:val="-2"/>
        </w:rPr>
        <w:t xml:space="preserve"> </w:t>
      </w:r>
      <w:r>
        <w:t>dans le</w:t>
      </w:r>
      <w:r>
        <w:rPr>
          <w:spacing w:val="-2"/>
        </w:rPr>
        <w:t xml:space="preserve"> </w:t>
      </w:r>
      <w:r>
        <w:t>dossier de</w:t>
      </w:r>
      <w:r>
        <w:rPr>
          <w:spacing w:val="-3"/>
        </w:rPr>
        <w:t xml:space="preserve"> </w:t>
      </w:r>
      <w:r>
        <w:t>candidature restent la propriété exclusive et totale des candidats.</w:t>
      </w:r>
    </w:p>
    <w:p w14:paraId="23323489" w14:textId="77777777" w:rsidR="003B6009" w:rsidRDefault="003B6009">
      <w:pPr>
        <w:pStyle w:val="Corpsdetexte"/>
      </w:pPr>
    </w:p>
    <w:p w14:paraId="58162E88" w14:textId="77777777" w:rsidR="003B6009" w:rsidRDefault="00754B5F">
      <w:pPr>
        <w:pStyle w:val="Corpsdetexte"/>
        <w:ind w:left="321" w:right="338"/>
        <w:jc w:val="both"/>
      </w:pPr>
      <w:r>
        <w:t xml:space="preserve">Les membres du jury et les organisateurs du concours ne peuvent être tenus juridiquement responsables quant à la protection des idées, brevets, dossiers, modèles ou marques inventés par le candidat notamment si </w:t>
      </w:r>
      <w:proofErr w:type="gramStart"/>
      <w:r>
        <w:t>une publication reproduit</w:t>
      </w:r>
      <w:proofErr w:type="gramEnd"/>
      <w:r>
        <w:t xml:space="preserve"> des travaux protégés.</w:t>
      </w:r>
    </w:p>
    <w:p w14:paraId="6603EB2D" w14:textId="77777777" w:rsidR="003B6009" w:rsidRDefault="003B6009">
      <w:pPr>
        <w:pStyle w:val="Corpsdetexte"/>
      </w:pPr>
    </w:p>
    <w:p w14:paraId="3F61FA09" w14:textId="77777777" w:rsidR="003B6009" w:rsidRDefault="00754B5F">
      <w:pPr>
        <w:pStyle w:val="Corpsdetexte"/>
        <w:spacing w:before="1"/>
        <w:ind w:left="321" w:right="339"/>
        <w:jc w:val="both"/>
      </w:pPr>
      <w:r>
        <w:t>Les candidats déclarent sur l’honneur être titulaires de l’ensemble des droits attachés à leurs projets et s’engagent à relever et garantir à l’organisateur du concours de toute condamnation</w:t>
      </w:r>
      <w:r>
        <w:rPr>
          <w:spacing w:val="80"/>
        </w:rPr>
        <w:t xml:space="preserve"> </w:t>
      </w:r>
      <w:r>
        <w:t>qui serait prononcée contre eux sur la base d’une violation d’un droit de propriété intellectuelle attaché au projet présenté.</w:t>
      </w:r>
    </w:p>
    <w:p w14:paraId="2CC1F932" w14:textId="77777777" w:rsidR="003B6009" w:rsidRDefault="003B6009">
      <w:pPr>
        <w:pStyle w:val="Corpsdetexte"/>
      </w:pPr>
    </w:p>
    <w:p w14:paraId="2881C969" w14:textId="34B090AB" w:rsidR="003B6009" w:rsidRDefault="00754B5F">
      <w:pPr>
        <w:pStyle w:val="Corpsdetexte"/>
        <w:ind w:left="321" w:right="337"/>
        <w:jc w:val="both"/>
      </w:pPr>
      <w:r>
        <w:t xml:space="preserve">À clôture de dépôt, le </w:t>
      </w:r>
      <w:r w:rsidR="00D97C3E">
        <w:t>3</w:t>
      </w:r>
      <w:r w:rsidR="00490E71">
        <w:t>1</w:t>
      </w:r>
      <w:r w:rsidR="00B337AD">
        <w:t xml:space="preserve"> juillet 202</w:t>
      </w:r>
      <w:r w:rsidR="00490E71">
        <w:t>6</w:t>
      </w:r>
      <w:r>
        <w:t>, les candidatures seront transmises aux membres du jury qui effectueront une présélection de 2 à 5 candidats sur chacun des prix.</w:t>
      </w:r>
    </w:p>
    <w:p w14:paraId="1618773F" w14:textId="77777777" w:rsidR="003B6009" w:rsidRDefault="003B6009">
      <w:pPr>
        <w:pStyle w:val="Corpsdetexte"/>
      </w:pPr>
    </w:p>
    <w:p w14:paraId="43A364E8" w14:textId="77777777" w:rsidR="003B6009" w:rsidRDefault="00754B5F">
      <w:pPr>
        <w:pStyle w:val="Corpsdetexte"/>
        <w:ind w:left="321"/>
        <w:jc w:val="both"/>
      </w:pPr>
      <w:r>
        <w:t>Les</w:t>
      </w:r>
      <w:r>
        <w:rPr>
          <w:spacing w:val="-3"/>
        </w:rPr>
        <w:t xml:space="preserve"> </w:t>
      </w:r>
      <w:r>
        <w:t>décisions</w:t>
      </w:r>
      <w:r>
        <w:rPr>
          <w:spacing w:val="-1"/>
        </w:rPr>
        <w:t xml:space="preserve"> </w:t>
      </w:r>
      <w:r>
        <w:t>de</w:t>
      </w:r>
      <w:r>
        <w:rPr>
          <w:spacing w:val="-2"/>
        </w:rPr>
        <w:t xml:space="preserve"> </w:t>
      </w:r>
      <w:r>
        <w:t>présélection</w:t>
      </w:r>
      <w:r>
        <w:rPr>
          <w:spacing w:val="-1"/>
        </w:rPr>
        <w:t xml:space="preserve"> </w:t>
      </w:r>
      <w:r>
        <w:t>seront</w:t>
      </w:r>
      <w:r>
        <w:rPr>
          <w:spacing w:val="-1"/>
        </w:rPr>
        <w:t xml:space="preserve"> </w:t>
      </w:r>
      <w:r>
        <w:t>notifiées</w:t>
      </w:r>
      <w:r>
        <w:rPr>
          <w:spacing w:val="-1"/>
        </w:rPr>
        <w:t xml:space="preserve"> </w:t>
      </w:r>
      <w:r>
        <w:t>par</w:t>
      </w:r>
      <w:r>
        <w:rPr>
          <w:spacing w:val="1"/>
        </w:rPr>
        <w:t xml:space="preserve"> </w:t>
      </w:r>
      <w:proofErr w:type="gramStart"/>
      <w:r>
        <w:t>email</w:t>
      </w:r>
      <w:proofErr w:type="gramEnd"/>
      <w:r>
        <w:rPr>
          <w:spacing w:val="-1"/>
        </w:rPr>
        <w:t xml:space="preserve"> </w:t>
      </w:r>
      <w:r>
        <w:t>à</w:t>
      </w:r>
      <w:r>
        <w:rPr>
          <w:spacing w:val="-1"/>
        </w:rPr>
        <w:t xml:space="preserve"> </w:t>
      </w:r>
      <w:r>
        <w:t>l’ensemble</w:t>
      </w:r>
      <w:r>
        <w:rPr>
          <w:spacing w:val="-2"/>
        </w:rPr>
        <w:t xml:space="preserve"> </w:t>
      </w:r>
      <w:r>
        <w:t>des</w:t>
      </w:r>
      <w:r>
        <w:rPr>
          <w:spacing w:val="1"/>
        </w:rPr>
        <w:t xml:space="preserve"> </w:t>
      </w:r>
      <w:r>
        <w:rPr>
          <w:spacing w:val="-2"/>
        </w:rPr>
        <w:t>candidats.</w:t>
      </w:r>
    </w:p>
    <w:p w14:paraId="6E62FAE2" w14:textId="77777777" w:rsidR="003B6009" w:rsidRDefault="003B6009">
      <w:pPr>
        <w:pStyle w:val="Corpsdetexte"/>
      </w:pPr>
    </w:p>
    <w:p w14:paraId="663FB1CD" w14:textId="77777777" w:rsidR="003B6009" w:rsidRDefault="00754B5F">
      <w:pPr>
        <w:pStyle w:val="Titre1"/>
      </w:pPr>
      <w:r>
        <w:t>ARTICLE</w:t>
      </w:r>
      <w:r>
        <w:rPr>
          <w:spacing w:val="-1"/>
        </w:rPr>
        <w:t xml:space="preserve"> </w:t>
      </w:r>
      <w:r>
        <w:t>6</w:t>
      </w:r>
      <w:r>
        <w:rPr>
          <w:spacing w:val="-1"/>
        </w:rPr>
        <w:t xml:space="preserve"> </w:t>
      </w:r>
      <w:r>
        <w:t>:</w:t>
      </w:r>
      <w:r>
        <w:rPr>
          <w:spacing w:val="-1"/>
        </w:rPr>
        <w:t xml:space="preserve"> </w:t>
      </w:r>
      <w:r>
        <w:t>SELECTION DES</w:t>
      </w:r>
      <w:r>
        <w:rPr>
          <w:spacing w:val="-1"/>
        </w:rPr>
        <w:t xml:space="preserve"> </w:t>
      </w:r>
      <w:r>
        <w:rPr>
          <w:spacing w:val="-2"/>
        </w:rPr>
        <w:t>NOMINÉS</w:t>
      </w:r>
    </w:p>
    <w:p w14:paraId="3494EF7F" w14:textId="77777777" w:rsidR="003B6009" w:rsidRDefault="003B6009">
      <w:pPr>
        <w:pStyle w:val="Corpsdetexte"/>
        <w:rPr>
          <w:b/>
        </w:rPr>
      </w:pPr>
    </w:p>
    <w:p w14:paraId="50B4B5CD" w14:textId="77777777" w:rsidR="003B6009" w:rsidRDefault="00754B5F">
      <w:pPr>
        <w:pStyle w:val="Corpsdetexte"/>
        <w:ind w:left="321" w:right="335"/>
        <w:jc w:val="both"/>
      </w:pPr>
      <w:r>
        <w:t>À la suite de l’examen des dossiers, les candidats présélectionnés seront contactés, et devront se tenir à disposition, pour apport de précision à leur dossier.</w:t>
      </w:r>
    </w:p>
    <w:p w14:paraId="3FAF4B12" w14:textId="77777777" w:rsidR="003B6009" w:rsidRDefault="003B6009">
      <w:pPr>
        <w:pStyle w:val="Corpsdetexte"/>
        <w:spacing w:before="9"/>
        <w:rPr>
          <w:sz w:val="23"/>
        </w:rPr>
      </w:pPr>
    </w:p>
    <w:p w14:paraId="42DFC3F6" w14:textId="77777777" w:rsidR="003B6009" w:rsidRDefault="00754B5F">
      <w:pPr>
        <w:pStyle w:val="Titre1"/>
        <w:spacing w:before="1"/>
      </w:pPr>
      <w:r>
        <w:t>ARTICLE</w:t>
      </w:r>
      <w:r>
        <w:rPr>
          <w:spacing w:val="-1"/>
        </w:rPr>
        <w:t xml:space="preserve"> </w:t>
      </w:r>
      <w:r>
        <w:t>7</w:t>
      </w:r>
      <w:r>
        <w:rPr>
          <w:spacing w:val="-1"/>
        </w:rPr>
        <w:t xml:space="preserve"> </w:t>
      </w:r>
      <w:r>
        <w:t>:</w:t>
      </w:r>
      <w:r>
        <w:rPr>
          <w:spacing w:val="-2"/>
        </w:rPr>
        <w:t xml:space="preserve"> </w:t>
      </w:r>
      <w:r>
        <w:t>ORAL</w:t>
      </w:r>
      <w:r>
        <w:rPr>
          <w:spacing w:val="-1"/>
        </w:rPr>
        <w:t xml:space="preserve"> </w:t>
      </w:r>
      <w:r>
        <w:t xml:space="preserve">DES </w:t>
      </w:r>
      <w:r>
        <w:rPr>
          <w:spacing w:val="-2"/>
        </w:rPr>
        <w:t>NOMINÉS</w:t>
      </w:r>
    </w:p>
    <w:p w14:paraId="1D6D86B7" w14:textId="77777777" w:rsidR="003B6009" w:rsidRDefault="003B6009">
      <w:pPr>
        <w:pStyle w:val="Corpsdetexte"/>
        <w:spacing w:before="2"/>
        <w:rPr>
          <w:b/>
        </w:rPr>
      </w:pPr>
    </w:p>
    <w:p w14:paraId="0DD5E5DD" w14:textId="77777777" w:rsidR="003B6009" w:rsidRDefault="00754B5F">
      <w:pPr>
        <w:pStyle w:val="Corpsdetexte"/>
        <w:ind w:left="321" w:right="340"/>
        <w:jc w:val="both"/>
      </w:pPr>
      <w:r>
        <w:t>Les candidats sélectionnés seront appelés à passer un oral devant le jury pour présenter leur projet. Les lauréats seront sélectionnés parmi ces candidats présélectionnés.</w:t>
      </w:r>
    </w:p>
    <w:p w14:paraId="61DFF86B" w14:textId="77777777" w:rsidR="003B6009" w:rsidRDefault="003B6009">
      <w:pPr>
        <w:jc w:val="both"/>
        <w:sectPr w:rsidR="003B6009">
          <w:headerReference w:type="default" r:id="rId13"/>
          <w:pgSz w:w="11920" w:h="16850"/>
          <w:pgMar w:top="1640" w:right="960" w:bottom="280" w:left="980" w:header="268" w:footer="0" w:gutter="0"/>
          <w:cols w:space="720"/>
        </w:sectPr>
      </w:pPr>
    </w:p>
    <w:p w14:paraId="684A165B" w14:textId="56D4474A" w:rsidR="003B6009" w:rsidRDefault="00560965">
      <w:pPr>
        <w:pStyle w:val="Corpsdetexte"/>
        <w:spacing w:before="5"/>
        <w:rPr>
          <w:sz w:val="25"/>
        </w:rPr>
      </w:pPr>
      <w:r>
        <w:rPr>
          <w:noProof/>
        </w:rPr>
        <w:lastRenderedPageBreak/>
        <w:drawing>
          <wp:anchor distT="0" distB="0" distL="0" distR="0" simplePos="0" relativeHeight="487595008" behindDoc="1" locked="0" layoutInCell="1" allowOverlap="1" wp14:anchorId="2E567CFA" wp14:editId="74C94EEE">
            <wp:simplePos x="0" y="0"/>
            <wp:positionH relativeFrom="page">
              <wp:posOffset>3663950</wp:posOffset>
            </wp:positionH>
            <wp:positionV relativeFrom="page">
              <wp:posOffset>583565</wp:posOffset>
            </wp:positionV>
            <wp:extent cx="635000" cy="631190"/>
            <wp:effectExtent l="0" t="0" r="0" b="0"/>
            <wp:wrapNone/>
            <wp:docPr id="90209534" name="Image 90209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35000" cy="631190"/>
                    </a:xfrm>
                    <a:prstGeom prst="rect">
                      <a:avLst/>
                    </a:prstGeom>
                  </pic:spPr>
                </pic:pic>
              </a:graphicData>
            </a:graphic>
          </wp:anchor>
        </w:drawing>
      </w:r>
      <w:r>
        <w:rPr>
          <w:noProof/>
          <w:sz w:val="20"/>
        </w:rPr>
        <w:drawing>
          <wp:anchor distT="0" distB="0" distL="114300" distR="114300" simplePos="0" relativeHeight="487600128" behindDoc="0" locked="0" layoutInCell="1" allowOverlap="1" wp14:anchorId="0416AAC6" wp14:editId="76EF0A19">
            <wp:simplePos x="0" y="0"/>
            <wp:positionH relativeFrom="column">
              <wp:posOffset>2857500</wp:posOffset>
            </wp:positionH>
            <wp:positionV relativeFrom="paragraph">
              <wp:posOffset>-753110</wp:posOffset>
            </wp:positionV>
            <wp:extent cx="1092200" cy="181610"/>
            <wp:effectExtent l="0" t="0" r="0" b="8890"/>
            <wp:wrapNone/>
            <wp:docPr id="13782890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70834" name="Image 16458708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2200" cy="181610"/>
                    </a:xfrm>
                    <a:prstGeom prst="rect">
                      <a:avLst/>
                    </a:prstGeom>
                  </pic:spPr>
                </pic:pic>
              </a:graphicData>
            </a:graphic>
            <wp14:sizeRelH relativeFrom="margin">
              <wp14:pctWidth>0</wp14:pctWidth>
            </wp14:sizeRelH>
            <wp14:sizeRelV relativeFrom="margin">
              <wp14:pctHeight>0</wp14:pctHeight>
            </wp14:sizeRelV>
          </wp:anchor>
        </w:drawing>
      </w:r>
    </w:p>
    <w:p w14:paraId="7D489A10" w14:textId="77777777" w:rsidR="003B6009" w:rsidRDefault="00754B5F">
      <w:pPr>
        <w:pStyle w:val="Titre1"/>
        <w:spacing w:before="90"/>
      </w:pPr>
      <w:r>
        <w:t>ARTICLE</w:t>
      </w:r>
      <w:r>
        <w:rPr>
          <w:spacing w:val="-1"/>
        </w:rPr>
        <w:t xml:space="preserve"> </w:t>
      </w:r>
      <w:r>
        <w:t>8 :</w:t>
      </w:r>
      <w:r>
        <w:rPr>
          <w:spacing w:val="-2"/>
        </w:rPr>
        <w:t xml:space="preserve"> </w:t>
      </w:r>
      <w:r>
        <w:t>REMISE</w:t>
      </w:r>
      <w:r>
        <w:rPr>
          <w:spacing w:val="-1"/>
        </w:rPr>
        <w:t xml:space="preserve"> </w:t>
      </w:r>
      <w:r>
        <w:t>DES</w:t>
      </w:r>
      <w:r>
        <w:rPr>
          <w:spacing w:val="1"/>
        </w:rPr>
        <w:t xml:space="preserve"> </w:t>
      </w:r>
      <w:r>
        <w:rPr>
          <w:spacing w:val="-4"/>
        </w:rPr>
        <w:t>PRIX</w:t>
      </w:r>
    </w:p>
    <w:p w14:paraId="654B656D" w14:textId="77777777" w:rsidR="003B6009" w:rsidRDefault="003B6009">
      <w:pPr>
        <w:pStyle w:val="Corpsdetexte"/>
        <w:rPr>
          <w:b/>
        </w:rPr>
      </w:pPr>
    </w:p>
    <w:p w14:paraId="187EEC21" w14:textId="3A111134" w:rsidR="003B6009" w:rsidRDefault="00754B5F">
      <w:pPr>
        <w:pStyle w:val="Corpsdetexte"/>
        <w:ind w:left="321" w:right="340"/>
        <w:jc w:val="both"/>
      </w:pPr>
      <w:r>
        <w:t>La remise des prix sera effectuée lors d’une soirée spéciale en présence des membres du jury</w:t>
      </w:r>
      <w:r w:rsidR="00B61197">
        <w:t xml:space="preserve"> </w:t>
      </w:r>
      <w:r w:rsidR="00411047">
        <w:t>en novembre 202</w:t>
      </w:r>
      <w:r w:rsidR="00490E71">
        <w:t>6</w:t>
      </w:r>
      <w:r>
        <w:t>.</w:t>
      </w:r>
    </w:p>
    <w:p w14:paraId="5835662F" w14:textId="77777777" w:rsidR="003B6009" w:rsidRDefault="003B6009">
      <w:pPr>
        <w:pStyle w:val="Corpsdetexte"/>
      </w:pPr>
    </w:p>
    <w:p w14:paraId="139DFBC2" w14:textId="77777777" w:rsidR="003B6009" w:rsidRDefault="00754B5F">
      <w:pPr>
        <w:pStyle w:val="Titre1"/>
      </w:pPr>
      <w:r>
        <w:t>ARTICLE</w:t>
      </w:r>
      <w:r>
        <w:rPr>
          <w:spacing w:val="-1"/>
        </w:rPr>
        <w:t xml:space="preserve"> </w:t>
      </w:r>
      <w:r>
        <w:t xml:space="preserve">9 : </w:t>
      </w:r>
      <w:r>
        <w:rPr>
          <w:spacing w:val="-2"/>
        </w:rPr>
        <w:t>CALENDRIER</w:t>
      </w:r>
    </w:p>
    <w:p w14:paraId="2ECFFD6C" w14:textId="77777777" w:rsidR="003B6009" w:rsidRDefault="003B6009">
      <w:pPr>
        <w:pStyle w:val="Corpsdetexte"/>
        <w:rPr>
          <w:b/>
        </w:rPr>
      </w:pPr>
    </w:p>
    <w:p w14:paraId="7C39D7B2" w14:textId="77777777" w:rsidR="003B6009" w:rsidRDefault="00754B5F">
      <w:pPr>
        <w:pStyle w:val="Corpsdetexte"/>
        <w:ind w:left="321"/>
        <w:jc w:val="both"/>
      </w:pPr>
      <w:r>
        <w:t>Le</w:t>
      </w:r>
      <w:r>
        <w:rPr>
          <w:spacing w:val="-4"/>
        </w:rPr>
        <w:t xml:space="preserve"> </w:t>
      </w:r>
      <w:r>
        <w:t>calendrier</w:t>
      </w:r>
      <w:r>
        <w:rPr>
          <w:spacing w:val="-2"/>
        </w:rPr>
        <w:t xml:space="preserve"> </w:t>
      </w:r>
      <w:r>
        <w:t>prévisionnel de</w:t>
      </w:r>
      <w:r>
        <w:rPr>
          <w:spacing w:val="-2"/>
        </w:rPr>
        <w:t xml:space="preserve"> </w:t>
      </w:r>
      <w:r>
        <w:t>l’IoT</w:t>
      </w:r>
      <w:r>
        <w:rPr>
          <w:spacing w:val="-2"/>
        </w:rPr>
        <w:t xml:space="preserve"> </w:t>
      </w:r>
      <w:r>
        <w:t>Business</w:t>
      </w:r>
      <w:r>
        <w:rPr>
          <w:spacing w:val="-1"/>
        </w:rPr>
        <w:t xml:space="preserve"> </w:t>
      </w:r>
      <w:r>
        <w:t>Hub</w:t>
      </w:r>
      <w:r>
        <w:rPr>
          <w:spacing w:val="2"/>
        </w:rPr>
        <w:t xml:space="preserve"> </w:t>
      </w:r>
      <w:r>
        <w:t>est</w:t>
      </w:r>
      <w:r>
        <w:rPr>
          <w:spacing w:val="-1"/>
        </w:rPr>
        <w:t xml:space="preserve"> </w:t>
      </w:r>
      <w:r>
        <w:t>le</w:t>
      </w:r>
      <w:r>
        <w:rPr>
          <w:spacing w:val="-4"/>
        </w:rPr>
        <w:t xml:space="preserve"> </w:t>
      </w:r>
      <w:r>
        <w:t>suivant</w:t>
      </w:r>
      <w:r>
        <w:rPr>
          <w:spacing w:val="-1"/>
        </w:rPr>
        <w:t xml:space="preserve"> </w:t>
      </w:r>
      <w:r>
        <w:rPr>
          <w:spacing w:val="-10"/>
        </w:rPr>
        <w:t>:</w:t>
      </w:r>
    </w:p>
    <w:p w14:paraId="5214C219" w14:textId="77777777" w:rsidR="003B6009" w:rsidRDefault="003B6009">
      <w:pPr>
        <w:pStyle w:val="Corpsdetexte"/>
      </w:pPr>
    </w:p>
    <w:p w14:paraId="01670B6F" w14:textId="3F7EC739" w:rsidR="003B6009" w:rsidRDefault="00490E71">
      <w:pPr>
        <w:pStyle w:val="Paragraphedeliste"/>
        <w:numPr>
          <w:ilvl w:val="0"/>
          <w:numId w:val="1"/>
        </w:numPr>
        <w:tabs>
          <w:tab w:val="left" w:pos="1180"/>
        </w:tabs>
        <w:ind w:left="1180" w:hanging="859"/>
        <w:jc w:val="left"/>
        <w:rPr>
          <w:sz w:val="24"/>
        </w:rPr>
      </w:pPr>
      <w:r>
        <w:rPr>
          <w:sz w:val="24"/>
        </w:rPr>
        <w:t xml:space="preserve">30 </w:t>
      </w:r>
      <w:r w:rsidR="00754B5F">
        <w:rPr>
          <w:sz w:val="24"/>
        </w:rPr>
        <w:t>avril 202</w:t>
      </w:r>
      <w:r>
        <w:rPr>
          <w:sz w:val="24"/>
        </w:rPr>
        <w:t>6</w:t>
      </w:r>
      <w:r w:rsidR="00754B5F">
        <w:rPr>
          <w:spacing w:val="-1"/>
          <w:sz w:val="24"/>
        </w:rPr>
        <w:t xml:space="preserve"> </w:t>
      </w:r>
      <w:r w:rsidR="00754B5F">
        <w:rPr>
          <w:sz w:val="24"/>
        </w:rPr>
        <w:t>: Appel</w:t>
      </w:r>
      <w:r w:rsidR="00754B5F">
        <w:rPr>
          <w:spacing w:val="-1"/>
          <w:sz w:val="24"/>
        </w:rPr>
        <w:t xml:space="preserve"> </w:t>
      </w:r>
      <w:r w:rsidR="00754B5F">
        <w:rPr>
          <w:sz w:val="24"/>
        </w:rPr>
        <w:t>à candidatures</w:t>
      </w:r>
      <w:r w:rsidR="00754B5F">
        <w:rPr>
          <w:spacing w:val="-1"/>
          <w:sz w:val="24"/>
        </w:rPr>
        <w:t xml:space="preserve"> </w:t>
      </w:r>
      <w:r w:rsidR="00754B5F">
        <w:rPr>
          <w:sz w:val="24"/>
        </w:rPr>
        <w:t>et début</w:t>
      </w:r>
      <w:r w:rsidR="00754B5F">
        <w:rPr>
          <w:spacing w:val="-1"/>
          <w:sz w:val="24"/>
        </w:rPr>
        <w:t xml:space="preserve"> </w:t>
      </w:r>
      <w:r w:rsidR="00754B5F">
        <w:rPr>
          <w:sz w:val="24"/>
        </w:rPr>
        <w:t>de la</w:t>
      </w:r>
      <w:r w:rsidR="00754B5F">
        <w:rPr>
          <w:spacing w:val="-2"/>
          <w:sz w:val="24"/>
        </w:rPr>
        <w:t xml:space="preserve"> </w:t>
      </w:r>
      <w:r w:rsidR="00754B5F">
        <w:rPr>
          <w:sz w:val="24"/>
        </w:rPr>
        <w:t xml:space="preserve">compétition </w:t>
      </w:r>
      <w:r w:rsidR="00754B5F">
        <w:rPr>
          <w:spacing w:val="-10"/>
          <w:sz w:val="24"/>
        </w:rPr>
        <w:t>;</w:t>
      </w:r>
    </w:p>
    <w:p w14:paraId="73A7C5A8" w14:textId="5A9BE921" w:rsidR="008A182F" w:rsidRPr="008A182F" w:rsidRDefault="00D97C3E">
      <w:pPr>
        <w:pStyle w:val="Paragraphedeliste"/>
        <w:numPr>
          <w:ilvl w:val="0"/>
          <w:numId w:val="1"/>
        </w:numPr>
        <w:tabs>
          <w:tab w:val="left" w:pos="1180"/>
        </w:tabs>
        <w:ind w:left="1180" w:hanging="859"/>
        <w:jc w:val="left"/>
        <w:rPr>
          <w:sz w:val="24"/>
        </w:rPr>
      </w:pPr>
      <w:r>
        <w:rPr>
          <w:sz w:val="24"/>
        </w:rPr>
        <w:t>3</w:t>
      </w:r>
      <w:r w:rsidR="00490E71">
        <w:rPr>
          <w:sz w:val="24"/>
        </w:rPr>
        <w:t>1</w:t>
      </w:r>
      <w:r w:rsidR="00DF7BCF">
        <w:rPr>
          <w:sz w:val="24"/>
        </w:rPr>
        <w:t xml:space="preserve"> </w:t>
      </w:r>
      <w:r w:rsidR="00490E71">
        <w:rPr>
          <w:sz w:val="24"/>
        </w:rPr>
        <w:t>j</w:t>
      </w:r>
      <w:r w:rsidR="00B337AD">
        <w:rPr>
          <w:sz w:val="24"/>
        </w:rPr>
        <w:t xml:space="preserve">uillet </w:t>
      </w:r>
      <w:r w:rsidR="008A182F">
        <w:rPr>
          <w:sz w:val="24"/>
        </w:rPr>
        <w:t>202</w:t>
      </w:r>
      <w:r w:rsidR="00490E71">
        <w:rPr>
          <w:sz w:val="24"/>
        </w:rPr>
        <w:t>6</w:t>
      </w:r>
      <w:r w:rsidR="008A182F">
        <w:rPr>
          <w:sz w:val="24"/>
        </w:rPr>
        <w:t> :</w:t>
      </w:r>
    </w:p>
    <w:p w14:paraId="2CBCFB35" w14:textId="77777777" w:rsidR="008A182F" w:rsidRPr="008A182F" w:rsidRDefault="00754B5F" w:rsidP="008A182F">
      <w:pPr>
        <w:pStyle w:val="Paragraphedeliste"/>
        <w:numPr>
          <w:ilvl w:val="0"/>
          <w:numId w:val="3"/>
        </w:numPr>
        <w:tabs>
          <w:tab w:val="left" w:pos="1180"/>
        </w:tabs>
        <w:jc w:val="left"/>
        <w:rPr>
          <w:sz w:val="24"/>
        </w:rPr>
      </w:pPr>
      <w:r>
        <w:rPr>
          <w:sz w:val="24"/>
        </w:rPr>
        <w:t>Clôture</w:t>
      </w:r>
      <w:r>
        <w:rPr>
          <w:spacing w:val="-4"/>
          <w:sz w:val="24"/>
        </w:rPr>
        <w:t xml:space="preserve"> </w:t>
      </w:r>
      <w:r>
        <w:rPr>
          <w:sz w:val="24"/>
        </w:rPr>
        <w:t>des</w:t>
      </w:r>
      <w:r>
        <w:rPr>
          <w:spacing w:val="-1"/>
          <w:sz w:val="24"/>
        </w:rPr>
        <w:t xml:space="preserve"> </w:t>
      </w:r>
      <w:r>
        <w:rPr>
          <w:sz w:val="24"/>
        </w:rPr>
        <w:t xml:space="preserve">candidatures </w:t>
      </w:r>
      <w:r>
        <w:rPr>
          <w:spacing w:val="-10"/>
          <w:sz w:val="24"/>
        </w:rPr>
        <w:t>;</w:t>
      </w:r>
    </w:p>
    <w:p w14:paraId="7C1513D8" w14:textId="77777777" w:rsidR="008A182F" w:rsidRPr="00754B5F" w:rsidRDefault="00754B5F" w:rsidP="008A182F">
      <w:pPr>
        <w:pStyle w:val="Paragraphedeliste"/>
        <w:numPr>
          <w:ilvl w:val="0"/>
          <w:numId w:val="3"/>
        </w:numPr>
        <w:tabs>
          <w:tab w:val="left" w:pos="1180"/>
        </w:tabs>
        <w:jc w:val="left"/>
        <w:rPr>
          <w:sz w:val="24"/>
        </w:rPr>
      </w:pPr>
      <w:r w:rsidRPr="008A182F">
        <w:rPr>
          <w:sz w:val="24"/>
        </w:rPr>
        <w:t>Sélection</w:t>
      </w:r>
      <w:r w:rsidRPr="008A182F">
        <w:rPr>
          <w:spacing w:val="-1"/>
          <w:sz w:val="24"/>
        </w:rPr>
        <w:t xml:space="preserve"> </w:t>
      </w:r>
      <w:r w:rsidRPr="008A182F">
        <w:rPr>
          <w:sz w:val="24"/>
        </w:rPr>
        <w:t>des</w:t>
      </w:r>
      <w:r w:rsidRPr="008A182F">
        <w:rPr>
          <w:spacing w:val="-1"/>
          <w:sz w:val="24"/>
        </w:rPr>
        <w:t xml:space="preserve"> </w:t>
      </w:r>
      <w:r w:rsidRPr="008A182F">
        <w:rPr>
          <w:sz w:val="24"/>
        </w:rPr>
        <w:t xml:space="preserve">nominés </w:t>
      </w:r>
      <w:r w:rsidRPr="008A182F">
        <w:rPr>
          <w:spacing w:val="-10"/>
          <w:sz w:val="24"/>
        </w:rPr>
        <w:t>;</w:t>
      </w:r>
    </w:p>
    <w:p w14:paraId="42ADB166" w14:textId="670675AB" w:rsidR="003B6009" w:rsidRPr="00754B5F" w:rsidRDefault="00754B5F" w:rsidP="00754B5F">
      <w:pPr>
        <w:pStyle w:val="Paragraphedeliste"/>
        <w:numPr>
          <w:ilvl w:val="0"/>
          <w:numId w:val="5"/>
        </w:numPr>
        <w:tabs>
          <w:tab w:val="left" w:pos="1180"/>
        </w:tabs>
        <w:rPr>
          <w:sz w:val="24"/>
        </w:rPr>
      </w:pPr>
      <w:r>
        <w:rPr>
          <w:sz w:val="24"/>
        </w:rPr>
        <w:t xml:space="preserve">       </w:t>
      </w:r>
      <w:r w:rsidR="00FB5263">
        <w:rPr>
          <w:sz w:val="24"/>
        </w:rPr>
        <w:t>Octobre</w:t>
      </w:r>
      <w:r w:rsidRPr="00754B5F">
        <w:rPr>
          <w:sz w:val="24"/>
        </w:rPr>
        <w:t> : Audition</w:t>
      </w:r>
      <w:r w:rsidRPr="00754B5F">
        <w:rPr>
          <w:spacing w:val="-2"/>
          <w:sz w:val="24"/>
        </w:rPr>
        <w:t xml:space="preserve"> </w:t>
      </w:r>
      <w:r w:rsidRPr="00754B5F">
        <w:rPr>
          <w:sz w:val="24"/>
        </w:rPr>
        <w:t>des</w:t>
      </w:r>
      <w:r w:rsidRPr="00754B5F">
        <w:rPr>
          <w:spacing w:val="-1"/>
          <w:sz w:val="24"/>
        </w:rPr>
        <w:t xml:space="preserve"> </w:t>
      </w:r>
      <w:r w:rsidRPr="00754B5F">
        <w:rPr>
          <w:sz w:val="24"/>
        </w:rPr>
        <w:t>candidats</w:t>
      </w:r>
      <w:r w:rsidRPr="00754B5F">
        <w:rPr>
          <w:spacing w:val="-1"/>
          <w:sz w:val="24"/>
        </w:rPr>
        <w:t xml:space="preserve"> </w:t>
      </w:r>
      <w:r w:rsidRPr="00754B5F">
        <w:rPr>
          <w:sz w:val="24"/>
        </w:rPr>
        <w:t xml:space="preserve">présélectionnés </w:t>
      </w:r>
      <w:r w:rsidRPr="00754B5F">
        <w:rPr>
          <w:spacing w:val="-10"/>
          <w:sz w:val="24"/>
        </w:rPr>
        <w:t>;</w:t>
      </w:r>
    </w:p>
    <w:p w14:paraId="1C7B60B0" w14:textId="269EDD44" w:rsidR="003B6009" w:rsidRDefault="00B337AD">
      <w:pPr>
        <w:pStyle w:val="Paragraphedeliste"/>
        <w:numPr>
          <w:ilvl w:val="0"/>
          <w:numId w:val="1"/>
        </w:numPr>
        <w:tabs>
          <w:tab w:val="left" w:pos="1180"/>
        </w:tabs>
        <w:ind w:left="1180" w:hanging="859"/>
        <w:jc w:val="left"/>
        <w:rPr>
          <w:sz w:val="24"/>
        </w:rPr>
      </w:pPr>
      <w:r>
        <w:rPr>
          <w:sz w:val="24"/>
        </w:rPr>
        <w:t>Novembre 202</w:t>
      </w:r>
      <w:r w:rsidR="00490E71">
        <w:rPr>
          <w:sz w:val="24"/>
        </w:rPr>
        <w:t>6</w:t>
      </w:r>
      <w:r w:rsidR="00B61197">
        <w:rPr>
          <w:sz w:val="24"/>
        </w:rPr>
        <w:t xml:space="preserve"> :</w:t>
      </w:r>
      <w:r w:rsidR="00B61197">
        <w:rPr>
          <w:spacing w:val="-1"/>
          <w:sz w:val="24"/>
        </w:rPr>
        <w:t xml:space="preserve"> </w:t>
      </w:r>
      <w:r w:rsidR="00B61197">
        <w:rPr>
          <w:sz w:val="24"/>
        </w:rPr>
        <w:t>Remise</w:t>
      </w:r>
      <w:r w:rsidR="00B61197">
        <w:rPr>
          <w:spacing w:val="-1"/>
          <w:sz w:val="24"/>
        </w:rPr>
        <w:t xml:space="preserve"> </w:t>
      </w:r>
      <w:r w:rsidR="00B61197">
        <w:rPr>
          <w:sz w:val="24"/>
        </w:rPr>
        <w:t xml:space="preserve">des </w:t>
      </w:r>
      <w:r w:rsidR="00B61197">
        <w:rPr>
          <w:spacing w:val="-2"/>
          <w:sz w:val="24"/>
        </w:rPr>
        <w:t>prix.</w:t>
      </w:r>
    </w:p>
    <w:p w14:paraId="4438F01E" w14:textId="77777777" w:rsidR="003B6009" w:rsidRDefault="003B6009">
      <w:pPr>
        <w:pStyle w:val="Corpsdetexte"/>
      </w:pPr>
    </w:p>
    <w:p w14:paraId="576080DE" w14:textId="77777777" w:rsidR="003B6009" w:rsidRDefault="00754B5F">
      <w:pPr>
        <w:pStyle w:val="Titre1"/>
      </w:pPr>
      <w:r>
        <w:t>ARTICLE</w:t>
      </w:r>
      <w:r>
        <w:rPr>
          <w:spacing w:val="-1"/>
        </w:rPr>
        <w:t xml:space="preserve"> </w:t>
      </w:r>
      <w:r>
        <w:t>10</w:t>
      </w:r>
      <w:r>
        <w:rPr>
          <w:spacing w:val="-1"/>
        </w:rPr>
        <w:t xml:space="preserve"> </w:t>
      </w:r>
      <w:r>
        <w:t>:</w:t>
      </w:r>
      <w:r>
        <w:rPr>
          <w:spacing w:val="-2"/>
        </w:rPr>
        <w:t xml:space="preserve"> </w:t>
      </w:r>
      <w:r>
        <w:t>ENGAGEMENT DES</w:t>
      </w:r>
      <w:r>
        <w:rPr>
          <w:spacing w:val="-1"/>
        </w:rPr>
        <w:t xml:space="preserve"> </w:t>
      </w:r>
      <w:r>
        <w:rPr>
          <w:spacing w:val="-2"/>
        </w:rPr>
        <w:t>CANDIDATS</w:t>
      </w:r>
    </w:p>
    <w:p w14:paraId="2C3CB9EA" w14:textId="77777777" w:rsidR="003B6009" w:rsidRDefault="003B6009">
      <w:pPr>
        <w:pStyle w:val="Corpsdetexte"/>
        <w:rPr>
          <w:b/>
        </w:rPr>
      </w:pPr>
    </w:p>
    <w:p w14:paraId="30B503C0" w14:textId="77777777" w:rsidR="003B6009" w:rsidRDefault="00754B5F">
      <w:pPr>
        <w:pStyle w:val="Corpsdetexte"/>
        <w:ind w:left="321"/>
        <w:jc w:val="both"/>
      </w:pPr>
      <w:r>
        <w:t>Tout</w:t>
      </w:r>
      <w:r>
        <w:rPr>
          <w:spacing w:val="-2"/>
        </w:rPr>
        <w:t xml:space="preserve"> </w:t>
      </w:r>
      <w:r>
        <w:t>candidat</w:t>
      </w:r>
      <w:r>
        <w:rPr>
          <w:spacing w:val="-1"/>
        </w:rPr>
        <w:t xml:space="preserve"> </w:t>
      </w:r>
      <w:r>
        <w:t>au</w:t>
      </w:r>
      <w:r>
        <w:rPr>
          <w:spacing w:val="-1"/>
        </w:rPr>
        <w:t xml:space="preserve"> </w:t>
      </w:r>
      <w:r>
        <w:t>concours</w:t>
      </w:r>
      <w:r>
        <w:rPr>
          <w:spacing w:val="-3"/>
        </w:rPr>
        <w:t xml:space="preserve"> </w:t>
      </w:r>
      <w:r>
        <w:t>s’engage à</w:t>
      </w:r>
      <w:r>
        <w:rPr>
          <w:spacing w:val="-5"/>
        </w:rPr>
        <w:t xml:space="preserve"> </w:t>
      </w:r>
      <w:r>
        <w:rPr>
          <w:spacing w:val="-10"/>
        </w:rPr>
        <w:t>:</w:t>
      </w:r>
    </w:p>
    <w:p w14:paraId="2B5DAA01" w14:textId="77777777" w:rsidR="003B6009" w:rsidRDefault="00754B5F">
      <w:pPr>
        <w:pStyle w:val="Paragraphedeliste"/>
        <w:numPr>
          <w:ilvl w:val="0"/>
          <w:numId w:val="1"/>
        </w:numPr>
        <w:tabs>
          <w:tab w:val="left" w:pos="1182"/>
        </w:tabs>
        <w:ind w:left="1182" w:hanging="861"/>
        <w:rPr>
          <w:sz w:val="24"/>
        </w:rPr>
      </w:pPr>
      <w:r>
        <w:rPr>
          <w:sz w:val="24"/>
        </w:rPr>
        <w:t>Prendre</w:t>
      </w:r>
      <w:r>
        <w:rPr>
          <w:spacing w:val="-8"/>
          <w:sz w:val="24"/>
        </w:rPr>
        <w:t xml:space="preserve"> </w:t>
      </w:r>
      <w:r>
        <w:rPr>
          <w:sz w:val="24"/>
        </w:rPr>
        <w:t>connaissance</w:t>
      </w:r>
      <w:r>
        <w:rPr>
          <w:spacing w:val="-1"/>
          <w:sz w:val="24"/>
        </w:rPr>
        <w:t xml:space="preserve"> </w:t>
      </w:r>
      <w:r>
        <w:rPr>
          <w:sz w:val="24"/>
        </w:rPr>
        <w:t>et</w:t>
      </w:r>
      <w:r>
        <w:rPr>
          <w:spacing w:val="4"/>
          <w:sz w:val="24"/>
        </w:rPr>
        <w:t xml:space="preserve"> </w:t>
      </w:r>
      <w:r>
        <w:rPr>
          <w:sz w:val="24"/>
        </w:rPr>
        <w:t>accepter</w:t>
      </w:r>
      <w:r>
        <w:rPr>
          <w:spacing w:val="-6"/>
          <w:sz w:val="24"/>
        </w:rPr>
        <w:t xml:space="preserve"> </w:t>
      </w:r>
      <w:r>
        <w:rPr>
          <w:sz w:val="24"/>
        </w:rPr>
        <w:t>entièrement</w:t>
      </w:r>
      <w:r>
        <w:rPr>
          <w:spacing w:val="-1"/>
          <w:sz w:val="24"/>
        </w:rPr>
        <w:t xml:space="preserve"> </w:t>
      </w:r>
      <w:r>
        <w:rPr>
          <w:sz w:val="24"/>
        </w:rPr>
        <w:t>et</w:t>
      </w:r>
      <w:r>
        <w:rPr>
          <w:spacing w:val="-1"/>
          <w:sz w:val="24"/>
        </w:rPr>
        <w:t xml:space="preserve"> </w:t>
      </w:r>
      <w:r>
        <w:rPr>
          <w:sz w:val="24"/>
        </w:rPr>
        <w:t>sans</w:t>
      </w:r>
      <w:r>
        <w:rPr>
          <w:spacing w:val="-1"/>
          <w:sz w:val="24"/>
        </w:rPr>
        <w:t xml:space="preserve"> </w:t>
      </w:r>
      <w:r>
        <w:rPr>
          <w:sz w:val="24"/>
        </w:rPr>
        <w:t>réserve</w:t>
      </w:r>
      <w:r>
        <w:rPr>
          <w:spacing w:val="-5"/>
          <w:sz w:val="24"/>
        </w:rPr>
        <w:t xml:space="preserve"> </w:t>
      </w:r>
      <w:r>
        <w:rPr>
          <w:sz w:val="24"/>
        </w:rPr>
        <w:t>le</w:t>
      </w:r>
      <w:r>
        <w:rPr>
          <w:spacing w:val="-1"/>
          <w:sz w:val="24"/>
        </w:rPr>
        <w:t xml:space="preserve"> </w:t>
      </w:r>
      <w:r>
        <w:rPr>
          <w:sz w:val="24"/>
        </w:rPr>
        <w:t xml:space="preserve">présent </w:t>
      </w:r>
      <w:r>
        <w:rPr>
          <w:spacing w:val="-2"/>
          <w:sz w:val="24"/>
        </w:rPr>
        <w:t>règlement.</w:t>
      </w:r>
    </w:p>
    <w:p w14:paraId="434FA641" w14:textId="77777777" w:rsidR="003B6009" w:rsidRDefault="00754B5F">
      <w:pPr>
        <w:pStyle w:val="Paragraphedeliste"/>
        <w:numPr>
          <w:ilvl w:val="0"/>
          <w:numId w:val="1"/>
        </w:numPr>
        <w:tabs>
          <w:tab w:val="left" w:pos="1182"/>
        </w:tabs>
        <w:ind w:right="338" w:firstLine="0"/>
        <w:rPr>
          <w:sz w:val="24"/>
        </w:rPr>
      </w:pPr>
      <w:r>
        <w:rPr>
          <w:sz w:val="24"/>
        </w:rPr>
        <w:t>Fournir des renseignements exacts dans son dossier de candidature. S’il se révèle que tout ou partie des informations fournies par le candidat ont un caractère mensonger, ce dernier pourra être éliminé immédiatement du concours sans réclamation possible.</w:t>
      </w:r>
    </w:p>
    <w:p w14:paraId="61A9E6CD" w14:textId="44F96B0D" w:rsidR="003B6009" w:rsidRDefault="00754B5F">
      <w:pPr>
        <w:pStyle w:val="Paragraphedeliste"/>
        <w:numPr>
          <w:ilvl w:val="0"/>
          <w:numId w:val="1"/>
        </w:numPr>
        <w:tabs>
          <w:tab w:val="left" w:pos="1182"/>
        </w:tabs>
        <w:ind w:right="334" w:firstLine="0"/>
        <w:rPr>
          <w:sz w:val="24"/>
        </w:rPr>
      </w:pPr>
      <w:r>
        <w:rPr>
          <w:sz w:val="24"/>
        </w:rPr>
        <w:t>Accepter la diffusion, via tous supports, de ses nom, prénom, lieu d’études, ainsi que</w:t>
      </w:r>
      <w:r>
        <w:rPr>
          <w:spacing w:val="40"/>
          <w:sz w:val="24"/>
        </w:rPr>
        <w:t xml:space="preserve"> </w:t>
      </w:r>
      <w:r>
        <w:rPr>
          <w:sz w:val="24"/>
        </w:rPr>
        <w:t>les éléments caractéristiques de son activité et de son projet, pendant 3 années à compter du dépôt de son dossier. Il renonce, uniquement pour les besoins de ce concours, à revendiquer tout droit sur son image et accepte par avance la diffusion des photographies ou vidéos pouvant être prises</w:t>
      </w:r>
      <w:r>
        <w:rPr>
          <w:spacing w:val="-15"/>
          <w:sz w:val="24"/>
        </w:rPr>
        <w:t xml:space="preserve"> </w:t>
      </w:r>
      <w:r>
        <w:rPr>
          <w:sz w:val="24"/>
        </w:rPr>
        <w:t>à</w:t>
      </w:r>
      <w:r>
        <w:rPr>
          <w:spacing w:val="-15"/>
          <w:sz w:val="24"/>
        </w:rPr>
        <w:t xml:space="preserve"> </w:t>
      </w:r>
      <w:r>
        <w:rPr>
          <w:sz w:val="24"/>
        </w:rPr>
        <w:t>l’occasion</w:t>
      </w:r>
      <w:r>
        <w:rPr>
          <w:spacing w:val="-15"/>
          <w:sz w:val="24"/>
        </w:rPr>
        <w:t xml:space="preserve"> </w:t>
      </w:r>
      <w:r>
        <w:rPr>
          <w:sz w:val="24"/>
        </w:rPr>
        <w:t>de</w:t>
      </w:r>
      <w:r>
        <w:rPr>
          <w:spacing w:val="-11"/>
          <w:sz w:val="24"/>
        </w:rPr>
        <w:t xml:space="preserve"> </w:t>
      </w:r>
      <w:r>
        <w:rPr>
          <w:sz w:val="24"/>
        </w:rPr>
        <w:t>la</w:t>
      </w:r>
      <w:r>
        <w:rPr>
          <w:spacing w:val="-11"/>
          <w:sz w:val="24"/>
        </w:rPr>
        <w:t xml:space="preserve"> </w:t>
      </w:r>
      <w:r>
        <w:rPr>
          <w:sz w:val="24"/>
        </w:rPr>
        <w:t>remise</w:t>
      </w:r>
      <w:r>
        <w:rPr>
          <w:spacing w:val="-11"/>
          <w:sz w:val="24"/>
        </w:rPr>
        <w:t xml:space="preserve"> </w:t>
      </w:r>
      <w:r>
        <w:rPr>
          <w:sz w:val="24"/>
        </w:rPr>
        <w:t>des</w:t>
      </w:r>
      <w:r>
        <w:rPr>
          <w:spacing w:val="-8"/>
          <w:sz w:val="24"/>
        </w:rPr>
        <w:t xml:space="preserve"> </w:t>
      </w:r>
      <w:r>
        <w:rPr>
          <w:sz w:val="24"/>
        </w:rPr>
        <w:t>prix</w:t>
      </w:r>
      <w:r w:rsidR="00B337AD">
        <w:rPr>
          <w:sz w:val="24"/>
        </w:rPr>
        <w:t xml:space="preserve"> s</w:t>
      </w:r>
      <w:r>
        <w:rPr>
          <w:sz w:val="24"/>
        </w:rPr>
        <w:t>ont</w:t>
      </w:r>
      <w:r>
        <w:rPr>
          <w:spacing w:val="-10"/>
          <w:sz w:val="24"/>
        </w:rPr>
        <w:t xml:space="preserve"> </w:t>
      </w:r>
      <w:r>
        <w:rPr>
          <w:sz w:val="24"/>
        </w:rPr>
        <w:t>expressément</w:t>
      </w:r>
      <w:r>
        <w:rPr>
          <w:spacing w:val="-9"/>
          <w:sz w:val="24"/>
        </w:rPr>
        <w:t xml:space="preserve"> </w:t>
      </w:r>
      <w:r>
        <w:rPr>
          <w:sz w:val="24"/>
        </w:rPr>
        <w:t>exclues</w:t>
      </w:r>
      <w:r>
        <w:rPr>
          <w:spacing w:val="-15"/>
          <w:sz w:val="24"/>
        </w:rPr>
        <w:t xml:space="preserve"> </w:t>
      </w:r>
      <w:r>
        <w:rPr>
          <w:sz w:val="24"/>
        </w:rPr>
        <w:t>de</w:t>
      </w:r>
      <w:r>
        <w:rPr>
          <w:spacing w:val="-4"/>
          <w:sz w:val="24"/>
        </w:rPr>
        <w:t xml:space="preserve"> </w:t>
      </w:r>
      <w:r>
        <w:rPr>
          <w:sz w:val="24"/>
        </w:rPr>
        <w:t>la</w:t>
      </w:r>
      <w:r>
        <w:rPr>
          <w:spacing w:val="-1"/>
          <w:sz w:val="24"/>
        </w:rPr>
        <w:t xml:space="preserve"> </w:t>
      </w:r>
      <w:r>
        <w:rPr>
          <w:sz w:val="24"/>
        </w:rPr>
        <w:t>présente</w:t>
      </w:r>
      <w:r>
        <w:rPr>
          <w:spacing w:val="-1"/>
          <w:sz w:val="24"/>
        </w:rPr>
        <w:t xml:space="preserve"> </w:t>
      </w:r>
      <w:r>
        <w:rPr>
          <w:sz w:val="24"/>
        </w:rPr>
        <w:t>autorisation</w:t>
      </w:r>
      <w:r>
        <w:rPr>
          <w:spacing w:val="-8"/>
          <w:sz w:val="24"/>
        </w:rPr>
        <w:t xml:space="preserve"> </w:t>
      </w:r>
      <w:r>
        <w:rPr>
          <w:sz w:val="24"/>
        </w:rPr>
        <w:t>les informations spécifiées confidentielles par écrit des candidats.</w:t>
      </w:r>
    </w:p>
    <w:p w14:paraId="4E08227C" w14:textId="77777777" w:rsidR="003B6009" w:rsidRDefault="003B6009">
      <w:pPr>
        <w:pStyle w:val="Corpsdetexte"/>
        <w:rPr>
          <w:sz w:val="26"/>
        </w:rPr>
      </w:pPr>
    </w:p>
    <w:p w14:paraId="291FCAFC" w14:textId="77777777" w:rsidR="003B6009" w:rsidRDefault="003B6009">
      <w:pPr>
        <w:pStyle w:val="Corpsdetexte"/>
        <w:spacing w:before="10"/>
        <w:rPr>
          <w:sz w:val="21"/>
        </w:rPr>
      </w:pPr>
    </w:p>
    <w:p w14:paraId="43BAFA84" w14:textId="77777777" w:rsidR="003B6009" w:rsidRDefault="00754B5F">
      <w:pPr>
        <w:pStyle w:val="Titre1"/>
      </w:pPr>
      <w:r>
        <w:t>ARTICLE</w:t>
      </w:r>
      <w:r>
        <w:rPr>
          <w:spacing w:val="-3"/>
        </w:rPr>
        <w:t xml:space="preserve"> </w:t>
      </w:r>
      <w:r>
        <w:t>11 :</w:t>
      </w:r>
      <w:r>
        <w:rPr>
          <w:spacing w:val="-2"/>
        </w:rPr>
        <w:t xml:space="preserve"> </w:t>
      </w:r>
      <w:r>
        <w:t>PROPRIETE</w:t>
      </w:r>
      <w:r>
        <w:rPr>
          <w:spacing w:val="1"/>
        </w:rPr>
        <w:t xml:space="preserve"> </w:t>
      </w:r>
      <w:r>
        <w:rPr>
          <w:spacing w:val="-2"/>
        </w:rPr>
        <w:t>INTELLECTUELLE</w:t>
      </w:r>
    </w:p>
    <w:p w14:paraId="7729730A" w14:textId="77777777" w:rsidR="003B6009" w:rsidRDefault="003B6009">
      <w:pPr>
        <w:pStyle w:val="Corpsdetexte"/>
        <w:rPr>
          <w:b/>
        </w:rPr>
      </w:pPr>
    </w:p>
    <w:p w14:paraId="0C2F45B7" w14:textId="77777777" w:rsidR="003B6009" w:rsidRDefault="00754B5F">
      <w:pPr>
        <w:pStyle w:val="Corpsdetexte"/>
        <w:ind w:left="321" w:right="337"/>
        <w:jc w:val="both"/>
      </w:pPr>
      <w:r>
        <w:t xml:space="preserve">Tous les éléments composant ce concours (y compris le présent règlement) sont protégés par les dispositions du Code de la Propriété Intellectuelle. Il est donc strictement interdit de reproduire, représenter ou exploiter tout ou partie des éléments composant ce concours (site, images, textes, vidéos, logos et tous autres éléments distinctifs). Ces éléments sont la propriété exclusive de </w:t>
      </w:r>
      <w:r>
        <w:rPr>
          <w:spacing w:val="-2"/>
        </w:rPr>
        <w:t>l’Organisateur.</w:t>
      </w:r>
    </w:p>
    <w:p w14:paraId="0C92335B" w14:textId="77777777" w:rsidR="003B6009" w:rsidRDefault="003B6009">
      <w:pPr>
        <w:pStyle w:val="Corpsdetexte"/>
      </w:pPr>
    </w:p>
    <w:p w14:paraId="5FC8F489" w14:textId="77777777" w:rsidR="003B6009" w:rsidRDefault="00754B5F">
      <w:pPr>
        <w:pStyle w:val="Corpsdetexte"/>
        <w:spacing w:before="1"/>
        <w:ind w:left="321" w:right="336"/>
        <w:jc w:val="both"/>
      </w:pPr>
      <w:r>
        <w:t>Chaque Candidat garantit à l’Organisateur qu’il est titulaire ou a obtenu des droits de propriété intellectuelle sur les réalisations/biens/créations/marques qu'il présente, l'ensemble des droits et/ou</w:t>
      </w:r>
      <w:r>
        <w:rPr>
          <w:spacing w:val="40"/>
        </w:rPr>
        <w:t xml:space="preserve"> </w:t>
      </w:r>
      <w:r>
        <w:t>autorisations</w:t>
      </w:r>
      <w:r>
        <w:rPr>
          <w:spacing w:val="40"/>
        </w:rPr>
        <w:t xml:space="preserve"> </w:t>
      </w:r>
      <w:r>
        <w:t>nécessaires</w:t>
      </w:r>
      <w:r>
        <w:rPr>
          <w:spacing w:val="40"/>
        </w:rPr>
        <w:t xml:space="preserve"> </w:t>
      </w:r>
      <w:r>
        <w:t>à</w:t>
      </w:r>
      <w:r>
        <w:rPr>
          <w:spacing w:val="40"/>
        </w:rPr>
        <w:t xml:space="preserve"> </w:t>
      </w:r>
      <w:r>
        <w:t>leur</w:t>
      </w:r>
      <w:r>
        <w:rPr>
          <w:spacing w:val="40"/>
        </w:rPr>
        <w:t xml:space="preserve"> </w:t>
      </w:r>
      <w:r>
        <w:t>présentation</w:t>
      </w:r>
      <w:r>
        <w:rPr>
          <w:spacing w:val="40"/>
        </w:rPr>
        <w:t xml:space="preserve"> </w:t>
      </w:r>
      <w:r>
        <w:t>au</w:t>
      </w:r>
      <w:r>
        <w:rPr>
          <w:spacing w:val="40"/>
        </w:rPr>
        <w:t xml:space="preserve"> </w:t>
      </w:r>
      <w:r>
        <w:t>Concours.</w:t>
      </w:r>
      <w:r>
        <w:rPr>
          <w:spacing w:val="40"/>
        </w:rPr>
        <w:t xml:space="preserve"> </w:t>
      </w:r>
      <w:r>
        <w:t>L'Organisateur</w:t>
      </w:r>
      <w:r>
        <w:rPr>
          <w:spacing w:val="40"/>
        </w:rPr>
        <w:t xml:space="preserve"> </w:t>
      </w:r>
      <w:r>
        <w:t>n'accepte aucune responsabilité dans ce domaine.</w:t>
      </w:r>
    </w:p>
    <w:p w14:paraId="3B5A1ABD" w14:textId="77777777" w:rsidR="003B6009" w:rsidRDefault="003B6009">
      <w:pPr>
        <w:pStyle w:val="Corpsdetexte"/>
        <w:spacing w:before="2"/>
      </w:pPr>
    </w:p>
    <w:p w14:paraId="0AC09EE1" w14:textId="77777777" w:rsidR="003B6009" w:rsidRDefault="00754B5F">
      <w:pPr>
        <w:pStyle w:val="Corpsdetexte"/>
        <w:ind w:left="321" w:right="332"/>
        <w:jc w:val="both"/>
      </w:pPr>
      <w:r>
        <w:t>Le Candidat autorise l’Organisateur à reproduire et représenter, pour la durée de vie des droits concernés, à titre gracieux et sur tout territoire, les réalisations, biens, créations et marques qu’il présente,</w:t>
      </w:r>
      <w:r>
        <w:rPr>
          <w:spacing w:val="-15"/>
        </w:rPr>
        <w:t xml:space="preserve"> </w:t>
      </w:r>
      <w:r>
        <w:t>dans</w:t>
      </w:r>
      <w:r>
        <w:rPr>
          <w:spacing w:val="-3"/>
        </w:rPr>
        <w:t xml:space="preserve"> </w:t>
      </w:r>
      <w:r>
        <w:t>les</w:t>
      </w:r>
      <w:r>
        <w:rPr>
          <w:spacing w:val="-4"/>
        </w:rPr>
        <w:t xml:space="preserve"> </w:t>
      </w:r>
      <w:r>
        <w:t>outils</w:t>
      </w:r>
      <w:r>
        <w:rPr>
          <w:spacing w:val="-2"/>
        </w:rPr>
        <w:t xml:space="preserve"> </w:t>
      </w:r>
      <w:r>
        <w:t>de</w:t>
      </w:r>
      <w:r>
        <w:rPr>
          <w:spacing w:val="-4"/>
        </w:rPr>
        <w:t xml:space="preserve"> </w:t>
      </w:r>
      <w:r>
        <w:t>communication</w:t>
      </w:r>
      <w:r>
        <w:rPr>
          <w:spacing w:val="-3"/>
        </w:rPr>
        <w:t xml:space="preserve"> </w:t>
      </w:r>
      <w:r>
        <w:t>du</w:t>
      </w:r>
      <w:r>
        <w:rPr>
          <w:spacing w:val="-3"/>
        </w:rPr>
        <w:t xml:space="preserve"> </w:t>
      </w:r>
      <w:r>
        <w:t>concours</w:t>
      </w:r>
      <w:r>
        <w:rPr>
          <w:spacing w:val="-4"/>
        </w:rPr>
        <w:t xml:space="preserve"> </w:t>
      </w:r>
      <w:r>
        <w:t>(Internet,</w:t>
      </w:r>
      <w:r>
        <w:rPr>
          <w:spacing w:val="-2"/>
        </w:rPr>
        <w:t xml:space="preserve"> </w:t>
      </w:r>
      <w:r>
        <w:t>catalogue</w:t>
      </w:r>
      <w:r>
        <w:rPr>
          <w:spacing w:val="-3"/>
        </w:rPr>
        <w:t xml:space="preserve"> </w:t>
      </w:r>
      <w:r>
        <w:t>d’exposition,</w:t>
      </w:r>
      <w:r>
        <w:rPr>
          <w:spacing w:val="-15"/>
        </w:rPr>
        <w:t xml:space="preserve"> </w:t>
      </w:r>
      <w:r>
        <w:t>cartons d’invitation,</w:t>
      </w:r>
      <w:r>
        <w:rPr>
          <w:spacing w:val="67"/>
          <w:w w:val="150"/>
        </w:rPr>
        <w:t xml:space="preserve"> </w:t>
      </w:r>
      <w:r>
        <w:t>plan</w:t>
      </w:r>
      <w:r>
        <w:rPr>
          <w:spacing w:val="68"/>
          <w:w w:val="150"/>
        </w:rPr>
        <w:t xml:space="preserve"> </w:t>
      </w:r>
      <w:r>
        <w:t>visiteurs,</w:t>
      </w:r>
      <w:r>
        <w:rPr>
          <w:spacing w:val="69"/>
          <w:w w:val="150"/>
        </w:rPr>
        <w:t xml:space="preserve"> </w:t>
      </w:r>
      <w:r>
        <w:t>vidéo</w:t>
      </w:r>
      <w:r>
        <w:rPr>
          <w:spacing w:val="67"/>
          <w:w w:val="150"/>
        </w:rPr>
        <w:t xml:space="preserve"> </w:t>
      </w:r>
      <w:r>
        <w:t>promotionnelle…)</w:t>
      </w:r>
      <w:r>
        <w:rPr>
          <w:spacing w:val="66"/>
          <w:w w:val="150"/>
        </w:rPr>
        <w:t xml:space="preserve"> </w:t>
      </w:r>
      <w:r>
        <w:t>comme</w:t>
      </w:r>
      <w:r>
        <w:rPr>
          <w:spacing w:val="68"/>
          <w:w w:val="150"/>
        </w:rPr>
        <w:t xml:space="preserve"> </w:t>
      </w:r>
      <w:r>
        <w:t>plus</w:t>
      </w:r>
      <w:r>
        <w:rPr>
          <w:spacing w:val="69"/>
          <w:w w:val="150"/>
        </w:rPr>
        <w:t xml:space="preserve"> </w:t>
      </w:r>
      <w:r>
        <w:t>généralement</w:t>
      </w:r>
      <w:r>
        <w:rPr>
          <w:spacing w:val="70"/>
          <w:w w:val="150"/>
        </w:rPr>
        <w:t xml:space="preserve"> </w:t>
      </w:r>
      <w:r>
        <w:t>sur</w:t>
      </w:r>
      <w:r>
        <w:rPr>
          <w:spacing w:val="68"/>
          <w:w w:val="150"/>
        </w:rPr>
        <w:t xml:space="preserve"> </w:t>
      </w:r>
      <w:r>
        <w:rPr>
          <w:spacing w:val="-4"/>
        </w:rPr>
        <w:t>tous</w:t>
      </w:r>
    </w:p>
    <w:p w14:paraId="1A9BC587" w14:textId="77777777" w:rsidR="003B6009" w:rsidRDefault="003B6009">
      <w:pPr>
        <w:jc w:val="both"/>
        <w:sectPr w:rsidR="003B6009">
          <w:pgSz w:w="11920" w:h="16850"/>
          <w:pgMar w:top="1640" w:right="960" w:bottom="280" w:left="980" w:header="268" w:footer="0" w:gutter="0"/>
          <w:cols w:space="720"/>
        </w:sectPr>
      </w:pPr>
    </w:p>
    <w:p w14:paraId="5B16B9D3" w14:textId="393066AD" w:rsidR="00560965" w:rsidRDefault="00560965">
      <w:pPr>
        <w:pStyle w:val="Corpsdetexte"/>
        <w:spacing w:before="109"/>
        <w:ind w:left="321" w:right="338"/>
        <w:jc w:val="both"/>
      </w:pPr>
      <w:r>
        <w:rPr>
          <w:noProof/>
          <w:sz w:val="20"/>
        </w:rPr>
        <w:lastRenderedPageBreak/>
        <w:drawing>
          <wp:anchor distT="0" distB="0" distL="114300" distR="114300" simplePos="0" relativeHeight="487602176" behindDoc="0" locked="0" layoutInCell="1" allowOverlap="1" wp14:anchorId="5DEAC161" wp14:editId="10DFDB5C">
            <wp:simplePos x="0" y="0"/>
            <wp:positionH relativeFrom="column">
              <wp:posOffset>2628900</wp:posOffset>
            </wp:positionH>
            <wp:positionV relativeFrom="paragraph">
              <wp:posOffset>-695960</wp:posOffset>
            </wp:positionV>
            <wp:extent cx="1092200" cy="181610"/>
            <wp:effectExtent l="0" t="0" r="0" b="8890"/>
            <wp:wrapNone/>
            <wp:docPr id="16875670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70834" name="Image 16458708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2200" cy="181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597056" behindDoc="1" locked="0" layoutInCell="1" allowOverlap="1" wp14:anchorId="6B26B708" wp14:editId="09CE6CC0">
            <wp:simplePos x="0" y="0"/>
            <wp:positionH relativeFrom="page">
              <wp:posOffset>3416300</wp:posOffset>
            </wp:positionH>
            <wp:positionV relativeFrom="page">
              <wp:posOffset>640715</wp:posOffset>
            </wp:positionV>
            <wp:extent cx="635000" cy="631190"/>
            <wp:effectExtent l="0" t="0" r="0" b="0"/>
            <wp:wrapNone/>
            <wp:docPr id="189774395" name="Image 189774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35000" cy="631190"/>
                    </a:xfrm>
                    <a:prstGeom prst="rect">
                      <a:avLst/>
                    </a:prstGeom>
                  </pic:spPr>
                </pic:pic>
              </a:graphicData>
            </a:graphic>
          </wp:anchor>
        </w:drawing>
      </w:r>
    </w:p>
    <w:p w14:paraId="64F590D3" w14:textId="13D12F78" w:rsidR="003B6009" w:rsidRDefault="00754B5F">
      <w:pPr>
        <w:pStyle w:val="Corpsdetexte"/>
        <w:spacing w:before="109"/>
        <w:ind w:left="321" w:right="338"/>
        <w:jc w:val="both"/>
      </w:pPr>
      <w:proofErr w:type="gramStart"/>
      <w:r>
        <w:t>supports</w:t>
      </w:r>
      <w:proofErr w:type="gramEnd"/>
      <w:r>
        <w:t xml:space="preserve"> destinés à la promotion du concours (photographie ou vidéo sur le concours à paraître dans la presse classique ou Internet, émission de télévision réalisée sur/ lors du concours, sans que cette liste soit limitative…)</w:t>
      </w:r>
    </w:p>
    <w:p w14:paraId="3BC1E51D" w14:textId="77777777" w:rsidR="003B6009" w:rsidRDefault="003B6009">
      <w:pPr>
        <w:pStyle w:val="Corpsdetexte"/>
      </w:pPr>
    </w:p>
    <w:p w14:paraId="187F6A0C" w14:textId="77777777" w:rsidR="003B6009" w:rsidRDefault="00754B5F">
      <w:pPr>
        <w:pStyle w:val="Corpsdetexte"/>
        <w:ind w:left="321" w:right="336"/>
        <w:jc w:val="both"/>
      </w:pPr>
      <w:r>
        <w:t>Le Candidat garantit à l'Organisateur qu'il a obtenu des titulaires de droits de propriété intellectuelle sur les réalisations, biens/créations/marques qu'il expose, l'ensemble des droits et/ou autorisations nécessaires pour les utilisations précitées.</w:t>
      </w:r>
    </w:p>
    <w:p w14:paraId="6B140009" w14:textId="77777777" w:rsidR="003B6009" w:rsidRDefault="003B6009">
      <w:pPr>
        <w:pStyle w:val="Corpsdetexte"/>
      </w:pPr>
    </w:p>
    <w:p w14:paraId="79524384" w14:textId="77777777" w:rsidR="003B6009" w:rsidRDefault="00754B5F">
      <w:pPr>
        <w:pStyle w:val="Corpsdetexte"/>
        <w:ind w:left="321" w:right="345"/>
        <w:jc w:val="both"/>
      </w:pPr>
      <w:r>
        <w:t>L’Organisateur aura la possibilité d’exclure les candidats condamnés en matière de propriété intellectuelle, notamment, pour des faits de contrefaçon.</w:t>
      </w:r>
    </w:p>
    <w:p w14:paraId="63F50EAB" w14:textId="77777777" w:rsidR="003B6009" w:rsidRDefault="003B6009">
      <w:pPr>
        <w:pStyle w:val="Corpsdetexte"/>
      </w:pPr>
    </w:p>
    <w:p w14:paraId="4B40AFBB" w14:textId="77777777" w:rsidR="003B6009" w:rsidRDefault="00754B5F">
      <w:pPr>
        <w:pStyle w:val="Titre1"/>
        <w:ind w:left="0" w:right="4351"/>
        <w:jc w:val="right"/>
      </w:pPr>
      <w:r>
        <w:t>ARTICLE</w:t>
      </w:r>
      <w:r>
        <w:rPr>
          <w:spacing w:val="-1"/>
        </w:rPr>
        <w:t xml:space="preserve"> </w:t>
      </w:r>
      <w:r>
        <w:t>12</w:t>
      </w:r>
      <w:r>
        <w:rPr>
          <w:spacing w:val="-1"/>
        </w:rPr>
        <w:t xml:space="preserve"> </w:t>
      </w:r>
      <w:r>
        <w:t>:</w:t>
      </w:r>
      <w:r>
        <w:rPr>
          <w:spacing w:val="-2"/>
        </w:rPr>
        <w:t xml:space="preserve"> </w:t>
      </w:r>
      <w:r>
        <w:t>APPLICATION</w:t>
      </w:r>
      <w:r>
        <w:rPr>
          <w:spacing w:val="-1"/>
        </w:rPr>
        <w:t xml:space="preserve"> </w:t>
      </w:r>
      <w:r>
        <w:t>DU</w:t>
      </w:r>
      <w:r>
        <w:rPr>
          <w:spacing w:val="-2"/>
        </w:rPr>
        <w:t xml:space="preserve"> REGLEMENT</w:t>
      </w:r>
    </w:p>
    <w:p w14:paraId="0BA26B35" w14:textId="77777777" w:rsidR="003B6009" w:rsidRDefault="003B6009">
      <w:pPr>
        <w:pStyle w:val="Corpsdetexte"/>
        <w:spacing w:before="1"/>
        <w:rPr>
          <w:b/>
        </w:rPr>
      </w:pPr>
    </w:p>
    <w:p w14:paraId="70F794A9" w14:textId="77777777" w:rsidR="003B6009" w:rsidRDefault="00754B5F">
      <w:pPr>
        <w:pStyle w:val="Corpsdetexte"/>
        <w:ind w:left="321"/>
        <w:jc w:val="both"/>
      </w:pPr>
      <w:r>
        <w:t>Le</w:t>
      </w:r>
      <w:r>
        <w:rPr>
          <w:spacing w:val="-12"/>
        </w:rPr>
        <w:t xml:space="preserve"> </w:t>
      </w:r>
      <w:r>
        <w:t>règlement</w:t>
      </w:r>
      <w:r>
        <w:rPr>
          <w:spacing w:val="-3"/>
        </w:rPr>
        <w:t xml:space="preserve"> </w:t>
      </w:r>
      <w:r>
        <w:t>est</w:t>
      </w:r>
      <w:r>
        <w:rPr>
          <w:spacing w:val="-2"/>
        </w:rPr>
        <w:t xml:space="preserve"> </w:t>
      </w:r>
      <w:r>
        <w:t>disponible</w:t>
      </w:r>
      <w:r>
        <w:rPr>
          <w:spacing w:val="-6"/>
        </w:rPr>
        <w:t xml:space="preserve"> </w:t>
      </w:r>
      <w:r>
        <w:t>sur</w:t>
      </w:r>
      <w:r>
        <w:rPr>
          <w:spacing w:val="-7"/>
        </w:rPr>
        <w:t xml:space="preserve"> </w:t>
      </w:r>
      <w:r>
        <w:t>le</w:t>
      </w:r>
      <w:r>
        <w:rPr>
          <w:spacing w:val="-6"/>
        </w:rPr>
        <w:t xml:space="preserve"> </w:t>
      </w:r>
      <w:r>
        <w:t>site</w:t>
      </w:r>
      <w:r>
        <w:rPr>
          <w:spacing w:val="-7"/>
        </w:rPr>
        <w:t xml:space="preserve"> </w:t>
      </w:r>
      <w:r>
        <w:t>iotbusinesshub.com</w:t>
      </w:r>
      <w:r>
        <w:rPr>
          <w:spacing w:val="-2"/>
        </w:rPr>
        <w:t xml:space="preserve"> </w:t>
      </w:r>
      <w:r>
        <w:t>pendant</w:t>
      </w:r>
      <w:r>
        <w:rPr>
          <w:spacing w:val="-3"/>
        </w:rPr>
        <w:t xml:space="preserve"> </w:t>
      </w:r>
      <w:r>
        <w:t>toute</w:t>
      </w:r>
      <w:r>
        <w:rPr>
          <w:spacing w:val="-6"/>
        </w:rPr>
        <w:t xml:space="preserve"> </w:t>
      </w:r>
      <w:r>
        <w:t>la</w:t>
      </w:r>
      <w:r>
        <w:rPr>
          <w:spacing w:val="-4"/>
        </w:rPr>
        <w:t xml:space="preserve"> </w:t>
      </w:r>
      <w:r>
        <w:t>durée</w:t>
      </w:r>
      <w:r>
        <w:rPr>
          <w:spacing w:val="-7"/>
        </w:rPr>
        <w:t xml:space="preserve"> </w:t>
      </w:r>
      <w:r>
        <w:t>du</w:t>
      </w:r>
      <w:r>
        <w:rPr>
          <w:spacing w:val="-3"/>
        </w:rPr>
        <w:t xml:space="preserve"> </w:t>
      </w:r>
      <w:r>
        <w:rPr>
          <w:spacing w:val="-2"/>
        </w:rPr>
        <w:t>concours.</w:t>
      </w:r>
    </w:p>
    <w:p w14:paraId="650F1160" w14:textId="77777777" w:rsidR="003B6009" w:rsidRDefault="003B6009">
      <w:pPr>
        <w:pStyle w:val="Corpsdetexte"/>
      </w:pPr>
    </w:p>
    <w:p w14:paraId="0E1A84FE" w14:textId="77777777" w:rsidR="003B6009" w:rsidRDefault="00754B5F">
      <w:pPr>
        <w:pStyle w:val="Corpsdetexte"/>
        <w:ind w:left="321" w:right="336"/>
        <w:jc w:val="both"/>
      </w:pPr>
      <w:r>
        <w:t>L’Organisateur ne pourra en aucun cas être tenu pour responsable en cas de report, d’interruption, d’ajournement, de prolongation, d’annulation ou de modification du concours pour des raisons indépendantes de sa volonté ou en cas de force majeure.</w:t>
      </w:r>
    </w:p>
    <w:p w14:paraId="2A6CB414" w14:textId="77777777" w:rsidR="003B6009" w:rsidRDefault="003B6009">
      <w:pPr>
        <w:pStyle w:val="Corpsdetexte"/>
      </w:pPr>
    </w:p>
    <w:p w14:paraId="274538C3" w14:textId="77777777" w:rsidR="003B6009" w:rsidRDefault="00754B5F">
      <w:pPr>
        <w:pStyle w:val="Corpsdetexte"/>
        <w:ind w:left="321"/>
        <w:jc w:val="both"/>
      </w:pPr>
      <w:r>
        <w:t>Le</w:t>
      </w:r>
      <w:r>
        <w:rPr>
          <w:spacing w:val="-5"/>
        </w:rPr>
        <w:t xml:space="preserve"> </w:t>
      </w:r>
      <w:r>
        <w:t>présent</w:t>
      </w:r>
      <w:r>
        <w:rPr>
          <w:spacing w:val="1"/>
        </w:rPr>
        <w:t xml:space="preserve"> </w:t>
      </w:r>
      <w:r>
        <w:t>règlement</w:t>
      </w:r>
      <w:r>
        <w:rPr>
          <w:spacing w:val="-1"/>
        </w:rPr>
        <w:t xml:space="preserve"> </w:t>
      </w:r>
      <w:r>
        <w:t>est</w:t>
      </w:r>
      <w:r>
        <w:rPr>
          <w:spacing w:val="1"/>
        </w:rPr>
        <w:t xml:space="preserve"> </w:t>
      </w:r>
      <w:r>
        <w:t>soumis</w:t>
      </w:r>
      <w:r>
        <w:rPr>
          <w:spacing w:val="-1"/>
        </w:rPr>
        <w:t xml:space="preserve"> </w:t>
      </w:r>
      <w:r>
        <w:t>à</w:t>
      </w:r>
      <w:r>
        <w:rPr>
          <w:spacing w:val="-2"/>
        </w:rPr>
        <w:t xml:space="preserve"> </w:t>
      </w:r>
      <w:r>
        <w:t>la</w:t>
      </w:r>
      <w:r>
        <w:rPr>
          <w:spacing w:val="-5"/>
        </w:rPr>
        <w:t xml:space="preserve"> </w:t>
      </w:r>
      <w:r>
        <w:t>loi</w:t>
      </w:r>
      <w:r>
        <w:rPr>
          <w:spacing w:val="-2"/>
        </w:rPr>
        <w:t xml:space="preserve"> française.</w:t>
      </w:r>
    </w:p>
    <w:p w14:paraId="259F4DFC" w14:textId="77777777" w:rsidR="003B6009" w:rsidRDefault="003B6009">
      <w:pPr>
        <w:pStyle w:val="Corpsdetexte"/>
      </w:pPr>
    </w:p>
    <w:p w14:paraId="6B7F786A" w14:textId="77777777" w:rsidR="003B6009" w:rsidRDefault="00754B5F">
      <w:pPr>
        <w:pStyle w:val="Corpsdetexte"/>
        <w:ind w:left="321" w:right="336"/>
        <w:jc w:val="both"/>
      </w:pPr>
      <w:r>
        <w:t>Tout</w:t>
      </w:r>
      <w:r>
        <w:rPr>
          <w:spacing w:val="-15"/>
        </w:rPr>
        <w:t xml:space="preserve"> </w:t>
      </w:r>
      <w:r>
        <w:t>différend</w:t>
      </w:r>
      <w:r>
        <w:rPr>
          <w:spacing w:val="-15"/>
        </w:rPr>
        <w:t xml:space="preserve"> </w:t>
      </w:r>
      <w:r>
        <w:t>qui</w:t>
      </w:r>
      <w:r>
        <w:rPr>
          <w:spacing w:val="-15"/>
        </w:rPr>
        <w:t xml:space="preserve"> </w:t>
      </w:r>
      <w:r>
        <w:t>viendrait</w:t>
      </w:r>
      <w:r>
        <w:rPr>
          <w:spacing w:val="-15"/>
        </w:rPr>
        <w:t xml:space="preserve"> </w:t>
      </w:r>
      <w:r>
        <w:t>à</w:t>
      </w:r>
      <w:r>
        <w:rPr>
          <w:spacing w:val="-15"/>
        </w:rPr>
        <w:t xml:space="preserve"> </w:t>
      </w:r>
      <w:r>
        <w:t>naître</w:t>
      </w:r>
      <w:r>
        <w:rPr>
          <w:spacing w:val="-13"/>
        </w:rPr>
        <w:t xml:space="preserve"> </w:t>
      </w:r>
      <w:r>
        <w:t>de</w:t>
      </w:r>
      <w:r>
        <w:rPr>
          <w:spacing w:val="-12"/>
        </w:rPr>
        <w:t xml:space="preserve"> </w:t>
      </w:r>
      <w:r>
        <w:t>l’application</w:t>
      </w:r>
      <w:r>
        <w:rPr>
          <w:spacing w:val="-12"/>
        </w:rPr>
        <w:t xml:space="preserve"> </w:t>
      </w:r>
      <w:r>
        <w:t>ou</w:t>
      </w:r>
      <w:r>
        <w:rPr>
          <w:spacing w:val="-12"/>
        </w:rPr>
        <w:t xml:space="preserve"> </w:t>
      </w:r>
      <w:r>
        <w:t>de</w:t>
      </w:r>
      <w:r>
        <w:rPr>
          <w:spacing w:val="-13"/>
        </w:rPr>
        <w:t xml:space="preserve"> </w:t>
      </w:r>
      <w:r>
        <w:t>l’interprétation</w:t>
      </w:r>
      <w:r>
        <w:rPr>
          <w:spacing w:val="-11"/>
        </w:rPr>
        <w:t xml:space="preserve"> </w:t>
      </w:r>
      <w:r>
        <w:t>du</w:t>
      </w:r>
      <w:r>
        <w:rPr>
          <w:spacing w:val="-12"/>
        </w:rPr>
        <w:t xml:space="preserve"> </w:t>
      </w:r>
      <w:r>
        <w:t>présent</w:t>
      </w:r>
      <w:r>
        <w:rPr>
          <w:spacing w:val="-10"/>
        </w:rPr>
        <w:t xml:space="preserve"> </w:t>
      </w:r>
      <w:r>
        <w:t>règlement</w:t>
      </w:r>
      <w:r>
        <w:rPr>
          <w:spacing w:val="-15"/>
        </w:rPr>
        <w:t xml:space="preserve"> </w:t>
      </w:r>
      <w:r>
        <w:t>ou à l’occasion du concours fera l’objet d’une tentative de règlement amiable. Tout litige qui ne pourra être réglé à</w:t>
      </w:r>
      <w:r>
        <w:rPr>
          <w:spacing w:val="-1"/>
        </w:rPr>
        <w:t xml:space="preserve"> </w:t>
      </w:r>
      <w:r>
        <w:t>l’amiable</w:t>
      </w:r>
      <w:r>
        <w:rPr>
          <w:spacing w:val="-1"/>
        </w:rPr>
        <w:t xml:space="preserve"> </w:t>
      </w:r>
      <w:r>
        <w:t>sera soumis aux tribunaux de</w:t>
      </w:r>
      <w:r>
        <w:rPr>
          <w:spacing w:val="-1"/>
        </w:rPr>
        <w:t xml:space="preserve"> </w:t>
      </w:r>
      <w:r>
        <w:t>Paris. Aucune contestation relative au règlement et au concours ne sera plus recevable un mois après la fin du concours.</w:t>
      </w:r>
    </w:p>
    <w:p w14:paraId="143B595F" w14:textId="77777777" w:rsidR="003B6009" w:rsidRDefault="003B6009">
      <w:pPr>
        <w:pStyle w:val="Corpsdetexte"/>
        <w:rPr>
          <w:sz w:val="26"/>
        </w:rPr>
      </w:pPr>
    </w:p>
    <w:p w14:paraId="43E0437D" w14:textId="77777777" w:rsidR="003B6009" w:rsidRDefault="003B6009">
      <w:pPr>
        <w:pStyle w:val="Corpsdetexte"/>
        <w:rPr>
          <w:sz w:val="26"/>
        </w:rPr>
      </w:pPr>
    </w:p>
    <w:p w14:paraId="0D89F22C" w14:textId="1B19D0F2" w:rsidR="003B6009" w:rsidRDefault="00754B5F">
      <w:pPr>
        <w:pStyle w:val="Corpsdetexte"/>
        <w:spacing w:before="233"/>
        <w:ind w:left="2306" w:right="2321"/>
        <w:jc w:val="center"/>
      </w:pPr>
      <w:r>
        <w:t>Fait à</w:t>
      </w:r>
      <w:r>
        <w:rPr>
          <w:spacing w:val="-2"/>
        </w:rPr>
        <w:t xml:space="preserve"> </w:t>
      </w:r>
      <w:r>
        <w:t>Paris,</w:t>
      </w:r>
      <w:r>
        <w:rPr>
          <w:spacing w:val="-1"/>
        </w:rPr>
        <w:t xml:space="preserve"> </w:t>
      </w:r>
      <w:r>
        <w:t xml:space="preserve">le </w:t>
      </w:r>
      <w:r w:rsidR="00490E71">
        <w:rPr>
          <w:spacing w:val="-2"/>
        </w:rPr>
        <w:t>30</w:t>
      </w:r>
      <w:r>
        <w:rPr>
          <w:spacing w:val="-1"/>
        </w:rPr>
        <w:t xml:space="preserve"> </w:t>
      </w:r>
      <w:r>
        <w:t xml:space="preserve">avril </w:t>
      </w:r>
      <w:r>
        <w:rPr>
          <w:spacing w:val="-4"/>
        </w:rPr>
        <w:t>202</w:t>
      </w:r>
      <w:r w:rsidR="00490E71">
        <w:rPr>
          <w:spacing w:val="-4"/>
        </w:rPr>
        <w:t>6</w:t>
      </w:r>
    </w:p>
    <w:p w14:paraId="001C3AB6" w14:textId="77777777" w:rsidR="003B6009" w:rsidRDefault="003B6009">
      <w:pPr>
        <w:pStyle w:val="Corpsdetexte"/>
        <w:spacing w:before="6"/>
        <w:rPr>
          <w:sz w:val="23"/>
        </w:rPr>
      </w:pPr>
    </w:p>
    <w:p w14:paraId="5604F87C" w14:textId="77777777" w:rsidR="003B6009" w:rsidRDefault="00754B5F">
      <w:pPr>
        <w:pStyle w:val="Titre1"/>
        <w:spacing w:before="1"/>
        <w:ind w:left="0" w:right="4394"/>
        <w:jc w:val="right"/>
      </w:pPr>
      <w:r>
        <w:rPr>
          <w:spacing w:val="-2"/>
        </w:rPr>
        <w:t>CONTACT</w:t>
      </w:r>
    </w:p>
    <w:p w14:paraId="17BD98DF" w14:textId="77777777" w:rsidR="003B6009" w:rsidRDefault="00754B5F">
      <w:pPr>
        <w:pStyle w:val="Corpsdetexte"/>
        <w:ind w:left="2306" w:right="2326"/>
        <w:jc w:val="center"/>
      </w:pPr>
      <w:r>
        <w:t>BearingPoint</w:t>
      </w:r>
      <w:r>
        <w:rPr>
          <w:spacing w:val="-3"/>
        </w:rPr>
        <w:t xml:space="preserve"> </w:t>
      </w:r>
      <w:r>
        <w:t>France</w:t>
      </w:r>
      <w:r>
        <w:rPr>
          <w:spacing w:val="-1"/>
        </w:rPr>
        <w:t xml:space="preserve"> </w:t>
      </w:r>
      <w:hyperlink r:id="rId14">
        <w:r>
          <w:rPr>
            <w:color w:val="0461C1"/>
            <w:spacing w:val="-2"/>
            <w:u w:val="single" w:color="0461C1"/>
          </w:rPr>
          <w:t>iotbusinesshub@bearingpoint.com</w:t>
        </w:r>
      </w:hyperlink>
    </w:p>
    <w:sectPr w:rsidR="003B6009">
      <w:pgSz w:w="11920" w:h="16850"/>
      <w:pgMar w:top="1640" w:right="960" w:bottom="280" w:left="980" w:header="2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B75D" w14:textId="77777777" w:rsidR="00F23DD5" w:rsidRDefault="00F23DD5">
      <w:r>
        <w:separator/>
      </w:r>
    </w:p>
  </w:endnote>
  <w:endnote w:type="continuationSeparator" w:id="0">
    <w:p w14:paraId="7EF326A6" w14:textId="77777777" w:rsidR="00F23DD5" w:rsidRDefault="00F2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AD78" w14:textId="77777777" w:rsidR="00F23DD5" w:rsidRDefault="00F23DD5">
      <w:r>
        <w:separator/>
      </w:r>
    </w:p>
  </w:footnote>
  <w:footnote w:type="continuationSeparator" w:id="0">
    <w:p w14:paraId="2DA2AE31" w14:textId="77777777" w:rsidR="00F23DD5" w:rsidRDefault="00F2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2863" w14:textId="5CFCBF55" w:rsidR="003B6009" w:rsidRDefault="003B6009">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477E"/>
    <w:multiLevelType w:val="hybridMultilevel"/>
    <w:tmpl w:val="F67A4938"/>
    <w:lvl w:ilvl="0" w:tplc="4EA0D05A">
      <w:numFmt w:val="bullet"/>
      <w:lvlText w:val=""/>
      <w:lvlJc w:val="left"/>
      <w:pPr>
        <w:ind w:left="321" w:hanging="860"/>
      </w:pPr>
      <w:rPr>
        <w:rFonts w:ascii="Symbol" w:eastAsia="Symbol" w:hAnsi="Symbol" w:cs="Symbol" w:hint="default"/>
        <w:b w:val="0"/>
        <w:bCs w:val="0"/>
        <w:i w:val="0"/>
        <w:iCs w:val="0"/>
        <w:spacing w:val="0"/>
        <w:w w:val="99"/>
        <w:sz w:val="20"/>
        <w:szCs w:val="20"/>
        <w:lang w:val="fr-FR" w:eastAsia="en-US" w:bidi="ar-SA"/>
      </w:rPr>
    </w:lvl>
    <w:lvl w:ilvl="1" w:tplc="9BC0BD66">
      <w:numFmt w:val="bullet"/>
      <w:lvlText w:val="•"/>
      <w:lvlJc w:val="left"/>
      <w:pPr>
        <w:ind w:left="1285" w:hanging="860"/>
      </w:pPr>
      <w:rPr>
        <w:rFonts w:hint="default"/>
        <w:lang w:val="fr-FR" w:eastAsia="en-US" w:bidi="ar-SA"/>
      </w:rPr>
    </w:lvl>
    <w:lvl w:ilvl="2" w:tplc="7CCC2408">
      <w:numFmt w:val="bullet"/>
      <w:lvlText w:val="•"/>
      <w:lvlJc w:val="left"/>
      <w:pPr>
        <w:ind w:left="2250" w:hanging="860"/>
      </w:pPr>
      <w:rPr>
        <w:rFonts w:hint="default"/>
        <w:lang w:val="fr-FR" w:eastAsia="en-US" w:bidi="ar-SA"/>
      </w:rPr>
    </w:lvl>
    <w:lvl w:ilvl="3" w:tplc="9A7629E8">
      <w:numFmt w:val="bullet"/>
      <w:lvlText w:val="•"/>
      <w:lvlJc w:val="left"/>
      <w:pPr>
        <w:ind w:left="3215" w:hanging="860"/>
      </w:pPr>
      <w:rPr>
        <w:rFonts w:hint="default"/>
        <w:lang w:val="fr-FR" w:eastAsia="en-US" w:bidi="ar-SA"/>
      </w:rPr>
    </w:lvl>
    <w:lvl w:ilvl="4" w:tplc="05563496">
      <w:numFmt w:val="bullet"/>
      <w:lvlText w:val="•"/>
      <w:lvlJc w:val="left"/>
      <w:pPr>
        <w:ind w:left="4180" w:hanging="860"/>
      </w:pPr>
      <w:rPr>
        <w:rFonts w:hint="default"/>
        <w:lang w:val="fr-FR" w:eastAsia="en-US" w:bidi="ar-SA"/>
      </w:rPr>
    </w:lvl>
    <w:lvl w:ilvl="5" w:tplc="BF5A93CC">
      <w:numFmt w:val="bullet"/>
      <w:lvlText w:val="•"/>
      <w:lvlJc w:val="left"/>
      <w:pPr>
        <w:ind w:left="5145" w:hanging="860"/>
      </w:pPr>
      <w:rPr>
        <w:rFonts w:hint="default"/>
        <w:lang w:val="fr-FR" w:eastAsia="en-US" w:bidi="ar-SA"/>
      </w:rPr>
    </w:lvl>
    <w:lvl w:ilvl="6" w:tplc="686EC4B8">
      <w:numFmt w:val="bullet"/>
      <w:lvlText w:val="•"/>
      <w:lvlJc w:val="left"/>
      <w:pPr>
        <w:ind w:left="6110" w:hanging="860"/>
      </w:pPr>
      <w:rPr>
        <w:rFonts w:hint="default"/>
        <w:lang w:val="fr-FR" w:eastAsia="en-US" w:bidi="ar-SA"/>
      </w:rPr>
    </w:lvl>
    <w:lvl w:ilvl="7" w:tplc="3F96CD50">
      <w:numFmt w:val="bullet"/>
      <w:lvlText w:val="•"/>
      <w:lvlJc w:val="left"/>
      <w:pPr>
        <w:ind w:left="7075" w:hanging="860"/>
      </w:pPr>
      <w:rPr>
        <w:rFonts w:hint="default"/>
        <w:lang w:val="fr-FR" w:eastAsia="en-US" w:bidi="ar-SA"/>
      </w:rPr>
    </w:lvl>
    <w:lvl w:ilvl="8" w:tplc="1B5AA4F2">
      <w:numFmt w:val="bullet"/>
      <w:lvlText w:val="•"/>
      <w:lvlJc w:val="left"/>
      <w:pPr>
        <w:ind w:left="8040" w:hanging="860"/>
      </w:pPr>
      <w:rPr>
        <w:rFonts w:hint="default"/>
        <w:lang w:val="fr-FR" w:eastAsia="en-US" w:bidi="ar-SA"/>
      </w:rPr>
    </w:lvl>
  </w:abstractNum>
  <w:abstractNum w:abstractNumId="1" w15:restartNumberingAfterBreak="0">
    <w:nsid w:val="4A212243"/>
    <w:multiLevelType w:val="hybridMultilevel"/>
    <w:tmpl w:val="44221B7A"/>
    <w:lvl w:ilvl="0" w:tplc="61B6F614">
      <w:numFmt w:val="bullet"/>
      <w:lvlText w:val=""/>
      <w:lvlJc w:val="left"/>
      <w:pPr>
        <w:ind w:left="100" w:hanging="863"/>
      </w:pPr>
      <w:rPr>
        <w:rFonts w:ascii="Symbol" w:eastAsia="Symbol" w:hAnsi="Symbol" w:cs="Symbol" w:hint="default"/>
        <w:spacing w:val="0"/>
        <w:w w:val="100"/>
        <w:lang w:val="fr-FR" w:eastAsia="en-US" w:bidi="ar-SA"/>
      </w:rPr>
    </w:lvl>
    <w:lvl w:ilvl="1" w:tplc="034A7E30">
      <w:numFmt w:val="bullet"/>
      <w:lvlText w:val="•"/>
      <w:lvlJc w:val="left"/>
      <w:pPr>
        <w:ind w:left="1087" w:hanging="863"/>
      </w:pPr>
      <w:rPr>
        <w:rFonts w:hint="default"/>
        <w:lang w:val="fr-FR" w:eastAsia="en-US" w:bidi="ar-SA"/>
      </w:rPr>
    </w:lvl>
    <w:lvl w:ilvl="2" w:tplc="6A1AD802">
      <w:numFmt w:val="bullet"/>
      <w:lvlText w:val="•"/>
      <w:lvlJc w:val="left"/>
      <w:pPr>
        <w:ind w:left="2074" w:hanging="863"/>
      </w:pPr>
      <w:rPr>
        <w:rFonts w:hint="default"/>
        <w:lang w:val="fr-FR" w:eastAsia="en-US" w:bidi="ar-SA"/>
      </w:rPr>
    </w:lvl>
    <w:lvl w:ilvl="3" w:tplc="71DEF5FC">
      <w:numFmt w:val="bullet"/>
      <w:lvlText w:val="•"/>
      <w:lvlJc w:val="left"/>
      <w:pPr>
        <w:ind w:left="3061" w:hanging="863"/>
      </w:pPr>
      <w:rPr>
        <w:rFonts w:hint="default"/>
        <w:lang w:val="fr-FR" w:eastAsia="en-US" w:bidi="ar-SA"/>
      </w:rPr>
    </w:lvl>
    <w:lvl w:ilvl="4" w:tplc="657CD590">
      <w:numFmt w:val="bullet"/>
      <w:lvlText w:val="•"/>
      <w:lvlJc w:val="left"/>
      <w:pPr>
        <w:ind w:left="4048" w:hanging="863"/>
      </w:pPr>
      <w:rPr>
        <w:rFonts w:hint="default"/>
        <w:lang w:val="fr-FR" w:eastAsia="en-US" w:bidi="ar-SA"/>
      </w:rPr>
    </w:lvl>
    <w:lvl w:ilvl="5" w:tplc="7764D7DA">
      <w:numFmt w:val="bullet"/>
      <w:lvlText w:val="•"/>
      <w:lvlJc w:val="left"/>
      <w:pPr>
        <w:ind w:left="5035" w:hanging="863"/>
      </w:pPr>
      <w:rPr>
        <w:rFonts w:hint="default"/>
        <w:lang w:val="fr-FR" w:eastAsia="en-US" w:bidi="ar-SA"/>
      </w:rPr>
    </w:lvl>
    <w:lvl w:ilvl="6" w:tplc="4C14E922">
      <w:numFmt w:val="bullet"/>
      <w:lvlText w:val="•"/>
      <w:lvlJc w:val="left"/>
      <w:pPr>
        <w:ind w:left="6022" w:hanging="863"/>
      </w:pPr>
      <w:rPr>
        <w:rFonts w:hint="default"/>
        <w:lang w:val="fr-FR" w:eastAsia="en-US" w:bidi="ar-SA"/>
      </w:rPr>
    </w:lvl>
    <w:lvl w:ilvl="7" w:tplc="80920730">
      <w:numFmt w:val="bullet"/>
      <w:lvlText w:val="•"/>
      <w:lvlJc w:val="left"/>
      <w:pPr>
        <w:ind w:left="7009" w:hanging="863"/>
      </w:pPr>
      <w:rPr>
        <w:rFonts w:hint="default"/>
        <w:lang w:val="fr-FR" w:eastAsia="en-US" w:bidi="ar-SA"/>
      </w:rPr>
    </w:lvl>
    <w:lvl w:ilvl="8" w:tplc="1DD83D52">
      <w:numFmt w:val="bullet"/>
      <w:lvlText w:val="•"/>
      <w:lvlJc w:val="left"/>
      <w:pPr>
        <w:ind w:left="7996" w:hanging="863"/>
      </w:pPr>
      <w:rPr>
        <w:rFonts w:hint="default"/>
        <w:lang w:val="fr-FR" w:eastAsia="en-US" w:bidi="ar-SA"/>
      </w:rPr>
    </w:lvl>
  </w:abstractNum>
  <w:abstractNum w:abstractNumId="2" w15:restartNumberingAfterBreak="0">
    <w:nsid w:val="580C129E"/>
    <w:multiLevelType w:val="hybridMultilevel"/>
    <w:tmpl w:val="E08C1D24"/>
    <w:lvl w:ilvl="0" w:tplc="A0E6FE20">
      <w:numFmt w:val="bullet"/>
      <w:lvlText w:val="-"/>
      <w:lvlJc w:val="left"/>
      <w:pPr>
        <w:ind w:left="1540" w:hanging="360"/>
      </w:pPr>
      <w:rPr>
        <w:rFonts w:ascii="Times New Roman" w:eastAsia="Times New Roman" w:hAnsi="Times New Roman" w:cs="Times New Roman"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3" w15:restartNumberingAfterBreak="0">
    <w:nsid w:val="602F38C2"/>
    <w:multiLevelType w:val="hybridMultilevel"/>
    <w:tmpl w:val="7658A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7D69DB"/>
    <w:multiLevelType w:val="hybridMultilevel"/>
    <w:tmpl w:val="79B21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4127498">
    <w:abstractNumId w:val="0"/>
  </w:num>
  <w:num w:numId="2" w16cid:durableId="1471947450">
    <w:abstractNumId w:val="1"/>
  </w:num>
  <w:num w:numId="3" w16cid:durableId="2141220452">
    <w:abstractNumId w:val="2"/>
  </w:num>
  <w:num w:numId="4" w16cid:durableId="231696926">
    <w:abstractNumId w:val="3"/>
  </w:num>
  <w:num w:numId="5" w16cid:durableId="2120643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09"/>
    <w:rsid w:val="0004082C"/>
    <w:rsid w:val="001A1CC4"/>
    <w:rsid w:val="00200F65"/>
    <w:rsid w:val="003B6009"/>
    <w:rsid w:val="00411047"/>
    <w:rsid w:val="00490E71"/>
    <w:rsid w:val="004D3C25"/>
    <w:rsid w:val="00514BAB"/>
    <w:rsid w:val="00560965"/>
    <w:rsid w:val="005774D0"/>
    <w:rsid w:val="0065042F"/>
    <w:rsid w:val="006A5924"/>
    <w:rsid w:val="006C0250"/>
    <w:rsid w:val="007008AE"/>
    <w:rsid w:val="00754B5F"/>
    <w:rsid w:val="008047E6"/>
    <w:rsid w:val="00810D9A"/>
    <w:rsid w:val="00860BF3"/>
    <w:rsid w:val="008A182F"/>
    <w:rsid w:val="008E460B"/>
    <w:rsid w:val="00916A58"/>
    <w:rsid w:val="009B1254"/>
    <w:rsid w:val="00A23636"/>
    <w:rsid w:val="00AB5E03"/>
    <w:rsid w:val="00B337AD"/>
    <w:rsid w:val="00B42149"/>
    <w:rsid w:val="00B61197"/>
    <w:rsid w:val="00BF3AC9"/>
    <w:rsid w:val="00CA1274"/>
    <w:rsid w:val="00D97C3E"/>
    <w:rsid w:val="00DF7BCF"/>
    <w:rsid w:val="00E736F0"/>
    <w:rsid w:val="00E972E3"/>
    <w:rsid w:val="00F23DD5"/>
    <w:rsid w:val="00FB5263"/>
    <w:rsid w:val="00FC1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1BFC"/>
  <w15:docId w15:val="{724AF066-35A3-44EC-ABE6-93C38BDD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321"/>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89"/>
      <w:ind w:left="2306" w:right="2322"/>
      <w:jc w:val="center"/>
    </w:pPr>
    <w:rPr>
      <w:b/>
      <w:bCs/>
      <w:sz w:val="28"/>
      <w:szCs w:val="28"/>
    </w:rPr>
  </w:style>
  <w:style w:type="paragraph" w:styleId="Paragraphedeliste">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60965"/>
    <w:pPr>
      <w:tabs>
        <w:tab w:val="center" w:pos="4513"/>
        <w:tab w:val="right" w:pos="9026"/>
      </w:tabs>
    </w:pPr>
  </w:style>
  <w:style w:type="character" w:customStyle="1" w:styleId="En-tteCar">
    <w:name w:val="En-tête Car"/>
    <w:basedOn w:val="Policepardfaut"/>
    <w:link w:val="En-tte"/>
    <w:uiPriority w:val="99"/>
    <w:rsid w:val="00560965"/>
    <w:rPr>
      <w:rFonts w:ascii="Times New Roman" w:eastAsia="Times New Roman" w:hAnsi="Times New Roman" w:cs="Times New Roman"/>
      <w:lang w:val="fr-FR"/>
    </w:rPr>
  </w:style>
  <w:style w:type="paragraph" w:styleId="Pieddepage">
    <w:name w:val="footer"/>
    <w:basedOn w:val="Normal"/>
    <w:link w:val="PieddepageCar"/>
    <w:uiPriority w:val="99"/>
    <w:unhideWhenUsed/>
    <w:rsid w:val="00560965"/>
    <w:pPr>
      <w:tabs>
        <w:tab w:val="center" w:pos="4513"/>
        <w:tab w:val="right" w:pos="9026"/>
      </w:tabs>
    </w:pPr>
  </w:style>
  <w:style w:type="character" w:customStyle="1" w:styleId="PieddepageCar">
    <w:name w:val="Pied de page Car"/>
    <w:basedOn w:val="Policepardfaut"/>
    <w:link w:val="Pieddepage"/>
    <w:uiPriority w:val="99"/>
    <w:rsid w:val="00560965"/>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tbusinesshub@bearingpo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5023BF520204D9FBDE0161E0040D6" ma:contentTypeVersion="22" ma:contentTypeDescription="Crée un document." ma:contentTypeScope="" ma:versionID="b4bafa05e15654fd83b4efc767699ece">
  <xsd:schema xmlns:xsd="http://www.w3.org/2001/XMLSchema" xmlns:xs="http://www.w3.org/2001/XMLSchema" xmlns:p="http://schemas.microsoft.com/office/2006/metadata/properties" xmlns:ns2="1eafdb07-e8ac-475a-9cde-28724313e718" xmlns:ns3="149f6918-1e22-4641-abc1-1fc7265ceda3" targetNamespace="http://schemas.microsoft.com/office/2006/metadata/properties" ma:root="true" ma:fieldsID="40e177d99facd685055570bbc69c45f9" ns2:_="" ns3:_="">
    <xsd:import namespace="1eafdb07-e8ac-475a-9cde-28724313e718"/>
    <xsd:import namespace="149f6918-1e22-4641-abc1-1fc7265ced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fdb07-e8ac-475a-9cde-28724313e7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acf4f6a5-6145-4160-8ae7-a3accc63f582}" ma:internalName="TaxCatchAll" ma:showField="CatchAllData" ma:web="1eafdb07-e8ac-475a-9cde-28724313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9f6918-1e22-4641-abc1-1fc7265ced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8e8d813-e4e5-48d0-aeb8-e19ab3349c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9f6918-1e22-4641-abc1-1fc7265ceda3">
      <Terms xmlns="http://schemas.microsoft.com/office/infopath/2007/PartnerControls"/>
    </lcf76f155ced4ddcb4097134ff3c332f>
    <TaxCatchAll xmlns="1eafdb07-e8ac-475a-9cde-28724313e7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D1803-8A21-4BAB-8B67-CE9F402D7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fdb07-e8ac-475a-9cde-28724313e718"/>
    <ds:schemaRef ds:uri="149f6918-1e22-4641-abc1-1fc7265ce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94732-24CB-4DEE-8881-0426A1D1F57A}">
  <ds:schemaRefs>
    <ds:schemaRef ds:uri="http://schemas.microsoft.com/office/2006/metadata/properties"/>
    <ds:schemaRef ds:uri="http://schemas.microsoft.com/office/infopath/2007/PartnerControls"/>
    <ds:schemaRef ds:uri="149f6918-1e22-4641-abc1-1fc7265ceda3"/>
    <ds:schemaRef ds:uri="1eafdb07-e8ac-475a-9cde-28724313e718"/>
  </ds:schemaRefs>
</ds:datastoreItem>
</file>

<file path=customXml/itemProps3.xml><?xml version="1.0" encoding="utf-8"?>
<ds:datastoreItem xmlns:ds="http://schemas.openxmlformats.org/officeDocument/2006/customXml" ds:itemID="{1C012DA2-FD9F-41D9-8FFF-A1C71A065124}">
  <ds:schemaRefs>
    <ds:schemaRef ds:uri="http://schemas.microsoft.com/sharepoint/v3/contenttype/forms"/>
  </ds:schemaRefs>
</ds:datastoreItem>
</file>

<file path=customXml/itemProps4.xml><?xml version="1.0" encoding="utf-8"?>
<ds:datastoreItem xmlns:ds="http://schemas.openxmlformats.org/officeDocument/2006/customXml" ds:itemID="{DA4FCDB5-ADFA-488F-B253-4207BAD4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1546</Words>
  <Characters>8877</Characters>
  <Application>Microsoft Office Word</Application>
  <DocSecurity>0</DocSecurity>
  <Lines>227</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Vught, Laurence</dc:creator>
  <cp:lastModifiedBy>Florie D Anna</cp:lastModifiedBy>
  <cp:revision>7</cp:revision>
  <dcterms:created xsi:type="dcterms:W3CDTF">2024-07-02T12:16:00Z</dcterms:created>
  <dcterms:modified xsi:type="dcterms:W3CDTF">2026-04-29T08:52:00Z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pour Microsoft 365</vt:lpwstr>
  </property>
  <property fmtid="{D5CDD505-2E9C-101B-9397-08002B2CF9AE}" pid="4" name="LastSaved">
    <vt:filetime>2023-07-25T00:00:00Z</vt:filetime>
  </property>
  <property fmtid="{D5CDD505-2E9C-101B-9397-08002B2CF9AE}" pid="5" name="Producer">
    <vt:lpwstr>Microsoft® Word pour Microsoft 365</vt:lpwstr>
  </property>
  <property fmtid="{D5CDD505-2E9C-101B-9397-08002B2CF9AE}" pid="6" name="ContentTypeId">
    <vt:lpwstr>0x010100F27823A9FFBFA44DB863B27C259AF936</vt:lpwstr>
  </property>
  <property fmtid="{D5CDD505-2E9C-101B-9397-08002B2CF9AE}" pid="7" name="MediaServiceImageTags">
    <vt:lpwstr/>
  </property>
</Properties>
</file>